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BD" w:rsidRDefault="00CC01BD" w:rsidP="00CC01BD">
      <w:pPr>
        <w:pStyle w:val="Tekstpodstawowy"/>
      </w:pPr>
      <w:r>
        <w:rPr>
          <w:sz w:val="28"/>
        </w:rPr>
        <w:t>ZARZĄDZENIE NR 244/09</w:t>
      </w:r>
    </w:p>
    <w:p w:rsidR="00CC01BD" w:rsidRDefault="00CC01BD" w:rsidP="00CC01BD">
      <w:pPr>
        <w:pStyle w:val="Tekstpodstawowy"/>
        <w:rPr>
          <w:sz w:val="28"/>
        </w:rPr>
      </w:pPr>
      <w:r>
        <w:rPr>
          <w:sz w:val="28"/>
        </w:rPr>
        <w:t>PREZYDENTA MIASTA  BOLESŁAWIEC</w:t>
      </w:r>
    </w:p>
    <w:p w:rsidR="00CC01BD" w:rsidRDefault="00CC01BD" w:rsidP="00CC01BD">
      <w:pPr>
        <w:pStyle w:val="Tekstpodstawowy"/>
      </w:pPr>
    </w:p>
    <w:p w:rsidR="00CC01BD" w:rsidRDefault="00CC01BD" w:rsidP="00CC01BD">
      <w:pPr>
        <w:pStyle w:val="Tekstpodstawowy"/>
      </w:pPr>
      <w:r>
        <w:t>z dnia 11 sierpnia 2009 roku</w:t>
      </w:r>
    </w:p>
    <w:p w:rsidR="00CC01BD" w:rsidRDefault="00CC01BD" w:rsidP="00CC01BD">
      <w:pPr>
        <w:pStyle w:val="Tekstpodstawowy"/>
      </w:pP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gruntów niezabudowanych, położonych w Bolesławcu przy                 ul. Śluzowej - do sprzedaży w drodze przetargu ustnego nieograniczonego.</w:t>
      </w:r>
    </w:p>
    <w:p w:rsidR="00CC01BD" w:rsidRDefault="00CC01BD" w:rsidP="00CC01BD">
      <w:pPr>
        <w:pStyle w:val="Tekstpodstawowy"/>
        <w:jc w:val="both"/>
      </w:pPr>
    </w:p>
    <w:p w:rsidR="00CC01BD" w:rsidRDefault="00CC01BD" w:rsidP="00CC01BD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 oraz § 2 ust.1 pkt.1 i 2, ust.2 pkt.1, § 3 ust.1 i 2 pkt.1, § 6 ust.1 uchwały Nr XL VII/400/02 Rady Miejskiej w Bolesławcu                  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zm.) –</w:t>
      </w:r>
    </w:p>
    <w:p w:rsidR="00CC01BD" w:rsidRDefault="00CC01BD" w:rsidP="00CC01BD">
      <w:pPr>
        <w:pStyle w:val="Tekstpodstawowy"/>
      </w:pPr>
    </w:p>
    <w:p w:rsidR="00CC01BD" w:rsidRDefault="00CC01BD" w:rsidP="00CC01BD">
      <w:pPr>
        <w:pStyle w:val="Tekstpodstawowy"/>
      </w:pPr>
      <w:r>
        <w:t>zarządzam, co następuje:</w:t>
      </w:r>
    </w:p>
    <w:p w:rsidR="00CC01BD" w:rsidRDefault="00CC01BD" w:rsidP="00CC01BD">
      <w:pPr>
        <w:pStyle w:val="Tekstpodstawowy"/>
      </w:pPr>
    </w:p>
    <w:p w:rsidR="00CC01BD" w:rsidRDefault="00CC01BD" w:rsidP="00CC01BD">
      <w:pPr>
        <w:pStyle w:val="Tekstpodstawowy"/>
      </w:pPr>
      <w:r>
        <w:t>§ 1.</w:t>
      </w:r>
    </w:p>
    <w:p w:rsidR="00CC01BD" w:rsidRDefault="00CC01BD" w:rsidP="00CC01BD">
      <w:pPr>
        <w:pStyle w:val="Tekstpodstawowy"/>
        <w:jc w:val="both"/>
      </w:pP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nieograniczonego, grunty niezabudowane oznaczone w ewidencji gruntów, jako: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430 o pow.  1319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przy ul. Śluzowej,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428 o pow.  3047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przy ul. Śluzowej.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Niezabudowane grunty są własnością Gminy Miejskiej Bolesławiec, a w miejscowym planie zagospodarowania przestrzennego - przeznaczone są pod tereny zabudowy mieszkaniowej jednorodzinnej – symbol z planu G-MN11. 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</w:p>
    <w:p w:rsidR="00CC01BD" w:rsidRDefault="00CC01BD" w:rsidP="00CC01BD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2.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Bolesławiec na okres 6 tygodni od daty podjęcia zarządzenia.</w:t>
      </w:r>
    </w:p>
    <w:p w:rsidR="00CC01BD" w:rsidRDefault="00CC01BD" w:rsidP="00CC01BD">
      <w:pPr>
        <w:pStyle w:val="Tekstpodstawowy"/>
        <w:rPr>
          <w:b w:val="0"/>
          <w:bCs w:val="0"/>
        </w:rPr>
      </w:pPr>
    </w:p>
    <w:p w:rsidR="00CC01BD" w:rsidRDefault="00CC01BD" w:rsidP="00CC01BD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3.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CC01BD" w:rsidRDefault="00CC01BD" w:rsidP="00CC01BD">
      <w:pPr>
        <w:pStyle w:val="Tekstpodstawowy"/>
        <w:rPr>
          <w:b w:val="0"/>
          <w:bCs w:val="0"/>
        </w:rPr>
      </w:pPr>
    </w:p>
    <w:p w:rsidR="00CC01BD" w:rsidRDefault="00CC01BD" w:rsidP="00CC01BD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4.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 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PREZYDENT  MIASTA    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w/z Maciej Małkowski</w:t>
      </w:r>
    </w:p>
    <w:p w:rsidR="00CC01BD" w:rsidRDefault="00CC01BD" w:rsidP="00CC01BD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II Z-ca Prezydenta Miasta</w:t>
      </w:r>
    </w:p>
    <w:p w:rsidR="00FF3D45" w:rsidRDefault="00FF3D45"/>
    <w:sectPr w:rsidR="00FF3D45" w:rsidSect="00FF3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01BD"/>
    <w:rsid w:val="00CC01BD"/>
    <w:rsid w:val="00FF3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D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C01B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C01B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2009-08-12T06:09:00Z</dcterms:created>
  <dcterms:modified xsi:type="dcterms:W3CDTF">2009-08-12T06:09:00Z</dcterms:modified>
</cp:coreProperties>
</file>