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B36" w:rsidRDefault="00175079" w:rsidP="00DB0B36">
      <w:pPr>
        <w:jc w:val="center"/>
        <w:rPr>
          <w:b/>
        </w:rPr>
      </w:pPr>
      <w:r>
        <w:rPr>
          <w:b/>
        </w:rPr>
        <w:t>ZARZĄDZENIE NR 350</w:t>
      </w:r>
      <w:r w:rsidR="00DB0B36">
        <w:rPr>
          <w:b/>
        </w:rPr>
        <w:t>/11</w:t>
      </w:r>
    </w:p>
    <w:p w:rsidR="00DB0B36" w:rsidRDefault="00DB0B36" w:rsidP="00DB0B36">
      <w:pPr>
        <w:jc w:val="center"/>
        <w:rPr>
          <w:b/>
        </w:rPr>
      </w:pPr>
      <w:r>
        <w:rPr>
          <w:b/>
        </w:rPr>
        <w:t>PREZYDENTA MIASTA BOLESŁAWIEC</w:t>
      </w:r>
    </w:p>
    <w:p w:rsidR="00DB0B36" w:rsidRDefault="00175079" w:rsidP="00DB0B36">
      <w:pPr>
        <w:jc w:val="center"/>
        <w:rPr>
          <w:b/>
        </w:rPr>
      </w:pPr>
      <w:r>
        <w:rPr>
          <w:b/>
        </w:rPr>
        <w:t xml:space="preserve"> z dnia </w:t>
      </w:r>
      <w:r w:rsidR="00AD7188">
        <w:rPr>
          <w:b/>
        </w:rPr>
        <w:t xml:space="preserve"> </w:t>
      </w:r>
      <w:r>
        <w:rPr>
          <w:b/>
        </w:rPr>
        <w:t xml:space="preserve">28 </w:t>
      </w:r>
      <w:r w:rsidR="00DB0B36">
        <w:rPr>
          <w:b/>
        </w:rPr>
        <w:t>października  2011 r.</w:t>
      </w:r>
    </w:p>
    <w:p w:rsidR="00DB0B36" w:rsidRDefault="00DB0B36" w:rsidP="00DB0B36">
      <w:pPr>
        <w:jc w:val="center"/>
        <w:rPr>
          <w:b/>
        </w:rPr>
      </w:pPr>
    </w:p>
    <w:p w:rsidR="00DB0B36" w:rsidRDefault="00DB0B36" w:rsidP="00DB0B36">
      <w:pPr>
        <w:jc w:val="center"/>
        <w:rPr>
          <w:b/>
        </w:rPr>
      </w:pPr>
    </w:p>
    <w:p w:rsidR="00DB0B36" w:rsidRDefault="00DB0B36" w:rsidP="00DB0B36">
      <w:pPr>
        <w:jc w:val="center"/>
        <w:rPr>
          <w:b/>
        </w:rPr>
      </w:pPr>
      <w:r>
        <w:rPr>
          <w:b/>
        </w:rPr>
        <w:t xml:space="preserve">w sprawie zmiany Zarządzenia Prezydenta Miasta Bolesławiec Nr 396/10 z dnia </w:t>
      </w:r>
      <w:r w:rsidR="00904CC0">
        <w:rPr>
          <w:b/>
        </w:rPr>
        <w:br/>
      </w:r>
      <w:r>
        <w:rPr>
          <w:b/>
        </w:rPr>
        <w:t xml:space="preserve">4 listopada 2010 r. </w:t>
      </w:r>
      <w:r w:rsidR="00B55FDD">
        <w:rPr>
          <w:b/>
        </w:rPr>
        <w:t xml:space="preserve"> w sprawie </w:t>
      </w:r>
      <w:r>
        <w:rPr>
          <w:b/>
        </w:rPr>
        <w:t xml:space="preserve">zatwierdzenia Regulaminu usług </w:t>
      </w:r>
      <w:r w:rsidR="00B55FDD">
        <w:rPr>
          <w:b/>
        </w:rPr>
        <w:t xml:space="preserve">publicznych świadczonych przez </w:t>
      </w:r>
      <w:r>
        <w:rPr>
          <w:b/>
        </w:rPr>
        <w:t>Miejski Zakład Komunikacji Sp. z o.o. w Bolesławcu</w:t>
      </w:r>
    </w:p>
    <w:p w:rsidR="00DB0B36" w:rsidRDefault="00DB0B36" w:rsidP="00DB0B36">
      <w:pPr>
        <w:rPr>
          <w:i/>
          <w:sz w:val="20"/>
          <w:szCs w:val="20"/>
        </w:rPr>
      </w:pPr>
    </w:p>
    <w:p w:rsidR="00DB0B36" w:rsidRDefault="00DB0B36" w:rsidP="00DB0B36">
      <w:pPr>
        <w:rPr>
          <w:i/>
          <w:sz w:val="20"/>
          <w:szCs w:val="20"/>
        </w:rPr>
      </w:pPr>
    </w:p>
    <w:p w:rsidR="00DB0B36" w:rsidRPr="008E67B9" w:rsidRDefault="00DB0B36" w:rsidP="001949F7">
      <w:pPr>
        <w:jc w:val="both"/>
        <w:rPr>
          <w:i/>
          <w:sz w:val="20"/>
          <w:szCs w:val="20"/>
        </w:rPr>
      </w:pPr>
      <w:r w:rsidRPr="008E67B9">
        <w:rPr>
          <w:i/>
          <w:sz w:val="20"/>
          <w:szCs w:val="20"/>
        </w:rPr>
        <w:t>na podstawie art. 30 ust.1 ustawy z dnia 8 marca 1990 r. o samorządzie gminnym ( j.t.. Dz.</w:t>
      </w:r>
      <w:r w:rsidR="00904CC0">
        <w:rPr>
          <w:i/>
          <w:sz w:val="20"/>
          <w:szCs w:val="20"/>
        </w:rPr>
        <w:t xml:space="preserve"> </w:t>
      </w:r>
      <w:r w:rsidRPr="008E67B9">
        <w:rPr>
          <w:i/>
          <w:sz w:val="20"/>
          <w:szCs w:val="20"/>
        </w:rPr>
        <w:t xml:space="preserve">U. z 2001 r. Nr 142, poz. 1591 ze zm.) oraz art. 13 ust. 2 ustawy z dnia 20 grudnia 1996 r. o gospodarce komunalnej ( </w:t>
      </w:r>
      <w:r w:rsidR="00B215D3">
        <w:rPr>
          <w:i/>
          <w:sz w:val="20"/>
          <w:szCs w:val="20"/>
        </w:rPr>
        <w:t xml:space="preserve">j.t. </w:t>
      </w:r>
      <w:r w:rsidRPr="008E67B9">
        <w:rPr>
          <w:i/>
          <w:sz w:val="20"/>
          <w:szCs w:val="20"/>
        </w:rPr>
        <w:t xml:space="preserve">Dz. U. </w:t>
      </w:r>
      <w:r w:rsidR="00B215D3">
        <w:rPr>
          <w:i/>
          <w:sz w:val="20"/>
          <w:szCs w:val="20"/>
        </w:rPr>
        <w:br/>
      </w:r>
      <w:r w:rsidRPr="008E67B9">
        <w:rPr>
          <w:i/>
          <w:sz w:val="20"/>
          <w:szCs w:val="20"/>
        </w:rPr>
        <w:t xml:space="preserve">z </w:t>
      </w:r>
      <w:r w:rsidR="00B215D3">
        <w:rPr>
          <w:i/>
          <w:sz w:val="20"/>
          <w:szCs w:val="20"/>
        </w:rPr>
        <w:t>2011</w:t>
      </w:r>
      <w:r w:rsidRPr="008E67B9">
        <w:rPr>
          <w:i/>
          <w:sz w:val="20"/>
          <w:szCs w:val="20"/>
        </w:rPr>
        <w:t xml:space="preserve"> r. Nr </w:t>
      </w:r>
      <w:r w:rsidR="00B215D3">
        <w:rPr>
          <w:i/>
          <w:sz w:val="20"/>
          <w:szCs w:val="20"/>
        </w:rPr>
        <w:t>45</w:t>
      </w:r>
      <w:r w:rsidRPr="008E67B9">
        <w:rPr>
          <w:i/>
          <w:sz w:val="20"/>
          <w:szCs w:val="20"/>
        </w:rPr>
        <w:t xml:space="preserve"> poz. </w:t>
      </w:r>
      <w:r w:rsidR="00B215D3">
        <w:rPr>
          <w:i/>
          <w:sz w:val="20"/>
          <w:szCs w:val="20"/>
        </w:rPr>
        <w:t>236</w:t>
      </w:r>
      <w:r w:rsidRPr="008E67B9">
        <w:rPr>
          <w:i/>
          <w:sz w:val="20"/>
          <w:szCs w:val="20"/>
        </w:rPr>
        <w:t xml:space="preserve"> ) </w:t>
      </w:r>
    </w:p>
    <w:p w:rsidR="00DB0B36" w:rsidRDefault="00DB0B36" w:rsidP="00DB0B36">
      <w:pPr>
        <w:ind w:left="4245"/>
        <w:jc w:val="both"/>
        <w:rPr>
          <w:i/>
          <w:sz w:val="20"/>
          <w:szCs w:val="20"/>
        </w:rPr>
      </w:pPr>
    </w:p>
    <w:p w:rsidR="00DB0B36" w:rsidRDefault="00DB0B36" w:rsidP="00DB0B36">
      <w:pPr>
        <w:rPr>
          <w:b/>
          <w:i/>
        </w:rPr>
      </w:pPr>
      <w:r>
        <w:rPr>
          <w:b/>
          <w:i/>
        </w:rPr>
        <w:t xml:space="preserve">                                                        Prezydent Miasta Bolesławiec </w:t>
      </w:r>
    </w:p>
    <w:p w:rsidR="00DB0B36" w:rsidRPr="008E67B9" w:rsidRDefault="00DB0B36" w:rsidP="00DB0B36">
      <w:pPr>
        <w:rPr>
          <w:b/>
          <w:i/>
        </w:rPr>
      </w:pPr>
      <w:r>
        <w:rPr>
          <w:b/>
          <w:i/>
        </w:rPr>
        <w:t xml:space="preserve">                                                          zarządza, co następuje:</w:t>
      </w:r>
    </w:p>
    <w:p w:rsidR="00DB0B36" w:rsidRDefault="00DB0B36" w:rsidP="00DB0B36">
      <w:pPr>
        <w:ind w:left="4245"/>
        <w:rPr>
          <w:i/>
          <w:sz w:val="20"/>
          <w:szCs w:val="20"/>
        </w:rPr>
      </w:pPr>
    </w:p>
    <w:p w:rsidR="00DB0B36" w:rsidRDefault="00DB0B36" w:rsidP="00DB0B36">
      <w:pPr>
        <w:ind w:left="4245"/>
        <w:rPr>
          <w:i/>
          <w:sz w:val="20"/>
          <w:szCs w:val="20"/>
        </w:rPr>
      </w:pPr>
    </w:p>
    <w:p w:rsidR="00DB0B36" w:rsidRDefault="00DB0B36" w:rsidP="00DB0B36">
      <w:pPr>
        <w:ind w:left="4245"/>
        <w:rPr>
          <w:b/>
        </w:rPr>
      </w:pPr>
      <w:r>
        <w:rPr>
          <w:b/>
        </w:rPr>
        <w:t>§ 1</w:t>
      </w:r>
    </w:p>
    <w:p w:rsidR="00DB0B36" w:rsidRDefault="00DB0B36" w:rsidP="00DB0B36">
      <w:pPr>
        <w:ind w:left="4245"/>
        <w:rPr>
          <w:b/>
        </w:rPr>
      </w:pPr>
    </w:p>
    <w:p w:rsidR="005857C2" w:rsidRPr="00B0576F" w:rsidRDefault="00125E94" w:rsidP="005857C2">
      <w:pPr>
        <w:jc w:val="both"/>
        <w:rPr>
          <w:b/>
        </w:rPr>
      </w:pPr>
      <w:r>
        <w:t xml:space="preserve">W załączniku do </w:t>
      </w:r>
      <w:r w:rsidR="00A33F7A">
        <w:rPr>
          <w:b/>
        </w:rPr>
        <w:t xml:space="preserve">Zarządzenia Prezydenta Miasta Bolesławiec Nr 396/10 z dnia </w:t>
      </w:r>
      <w:r w:rsidR="005857C2">
        <w:rPr>
          <w:b/>
        </w:rPr>
        <w:br/>
      </w:r>
      <w:r w:rsidR="00A33F7A">
        <w:rPr>
          <w:b/>
        </w:rPr>
        <w:t xml:space="preserve">4 listopada 2010 r.  w sprawie zatwierdzenia Regulaminu usług publicznych świadczonych przez Miejski Zakład Komunikacji Sp. z o.o. w Bolesławcu - </w:t>
      </w:r>
      <w:r w:rsidR="00941004">
        <w:t>Regulamin</w:t>
      </w:r>
      <w:r w:rsidR="005857C2">
        <w:t>ie</w:t>
      </w:r>
      <w:r w:rsidR="00941004">
        <w:t xml:space="preserve"> usług publicznych świadczonych przez Miejski Zakład Komunikacji Spółka z o.o. </w:t>
      </w:r>
      <w:r w:rsidR="00290DA2">
        <w:br/>
      </w:r>
      <w:r w:rsidR="00941004">
        <w:t>w Bolesławcu</w:t>
      </w:r>
      <w:r w:rsidR="005857C2">
        <w:t xml:space="preserve"> – </w:t>
      </w:r>
      <w:r w:rsidR="005857C2" w:rsidRPr="00B0576F">
        <w:rPr>
          <w:b/>
        </w:rPr>
        <w:t>wprowadza się następujące zmiany:</w:t>
      </w:r>
    </w:p>
    <w:p w:rsidR="00E31AB8" w:rsidRDefault="00E31AB8" w:rsidP="005857C2">
      <w:pPr>
        <w:jc w:val="both"/>
      </w:pPr>
    </w:p>
    <w:p w:rsidR="00141D2E" w:rsidRDefault="00141D2E" w:rsidP="00141D2E">
      <w:pPr>
        <w:pStyle w:val="Akapitzlist"/>
        <w:numPr>
          <w:ilvl w:val="0"/>
          <w:numId w:val="1"/>
        </w:numPr>
        <w:jc w:val="both"/>
      </w:pPr>
      <w:r>
        <w:t xml:space="preserve">w § 4 </w:t>
      </w:r>
      <w:r w:rsidR="00E062F7">
        <w:t xml:space="preserve">ust.2 </w:t>
      </w:r>
      <w:r w:rsidR="00164815">
        <w:t>otrzymuje brzmienie: „</w:t>
      </w:r>
      <w:r w:rsidR="00A4332A">
        <w:t>Bilety jednorazowe i miesięczne na przejazd autobusem nabywać można w dostępnej sieci sprzedaży oznakowanej emblematami MZK. Bil</w:t>
      </w:r>
      <w:r w:rsidR="00164815">
        <w:t>e</w:t>
      </w:r>
      <w:r w:rsidR="00A4332A">
        <w:t xml:space="preserve">ty jednorazowe na przejazd autobusem można nabywać również </w:t>
      </w:r>
      <w:r w:rsidR="009F2B53">
        <w:br/>
      </w:r>
      <w:r w:rsidR="00A4332A">
        <w:t>u kierowcy autobusu w wysokości zgodnej z aktualnie obowiązującą taryfą opłat.</w:t>
      </w:r>
      <w:r w:rsidR="00164815">
        <w:t xml:space="preserve"> </w:t>
      </w:r>
      <w:r w:rsidR="00527010">
        <w:t>Kierowca za usługę sprzedaży biletu w autobusie pobiera opłatę w wysokości do 15 % ceny biletu jednorazowego normalnego w granicac</w:t>
      </w:r>
      <w:r w:rsidR="009D7514">
        <w:t>h miasta Bolesławiec.</w:t>
      </w:r>
      <w:r w:rsidR="00816421">
        <w:t xml:space="preserve"> Wysokość tej opłaty ustalana jest Uchwałą Zarządu MZK Sp. z o.o.</w:t>
      </w:r>
      <w:r w:rsidR="00164815">
        <w:t xml:space="preserve"> w Bolesławcu</w:t>
      </w:r>
      <w:r w:rsidR="00816421">
        <w:t>”</w:t>
      </w:r>
      <w:r w:rsidR="00164815">
        <w:t>.</w:t>
      </w:r>
    </w:p>
    <w:p w:rsidR="00164815" w:rsidRDefault="00164815" w:rsidP="00164815">
      <w:pPr>
        <w:pStyle w:val="Akapitzlist"/>
        <w:jc w:val="both"/>
      </w:pPr>
    </w:p>
    <w:p w:rsidR="008707BB" w:rsidRDefault="008707BB" w:rsidP="00141D2E">
      <w:pPr>
        <w:pStyle w:val="Akapitzlist"/>
        <w:numPr>
          <w:ilvl w:val="0"/>
          <w:numId w:val="1"/>
        </w:numPr>
        <w:jc w:val="both"/>
      </w:pPr>
      <w:r>
        <w:t>w § 11</w:t>
      </w:r>
      <w:r w:rsidR="00164815">
        <w:t xml:space="preserve"> ust.6 </w:t>
      </w:r>
      <w:r w:rsidR="00B97284">
        <w:t>otrzymuje brzmienie:</w:t>
      </w:r>
      <w:r w:rsidR="00E31AB8">
        <w:t xml:space="preserve"> „Nie podlega opłacie przewóz wózków inwalidzkich oraz wózków dziecięcych, w przypadku , gdy wózek dziecięcy przewozi osoba podróżująca z dzieckiem do lat 4”.</w:t>
      </w:r>
    </w:p>
    <w:p w:rsidR="00290DA2" w:rsidRDefault="00290DA2" w:rsidP="005857C2">
      <w:pPr>
        <w:jc w:val="both"/>
      </w:pPr>
    </w:p>
    <w:p w:rsidR="00DB0B36" w:rsidRDefault="00DB0B36" w:rsidP="00DB0B36">
      <w:pPr>
        <w:rPr>
          <w:b/>
        </w:rPr>
      </w:pPr>
      <w:r>
        <w:rPr>
          <w:b/>
        </w:rPr>
        <w:t xml:space="preserve">                                                                     </w:t>
      </w:r>
    </w:p>
    <w:p w:rsidR="00DB0B36" w:rsidRDefault="00DB0B36" w:rsidP="00DB0B36">
      <w:pPr>
        <w:rPr>
          <w:b/>
        </w:rPr>
      </w:pPr>
      <w:r>
        <w:rPr>
          <w:b/>
        </w:rPr>
        <w:t xml:space="preserve">                                                                        § 2</w:t>
      </w:r>
    </w:p>
    <w:p w:rsidR="00DB0B36" w:rsidRDefault="00DB0B36" w:rsidP="00DB0B36">
      <w:pPr>
        <w:rPr>
          <w:b/>
        </w:rPr>
      </w:pPr>
    </w:p>
    <w:p w:rsidR="00DB0B36" w:rsidRDefault="00DB0B36" w:rsidP="00DB0B36">
      <w:r>
        <w:t>Wykonanie zarządzenia powierzam Naczelnikowi Wydziału Komunalnego.</w:t>
      </w:r>
    </w:p>
    <w:p w:rsidR="00DB0B36" w:rsidRDefault="00DB0B36" w:rsidP="00DB0B36"/>
    <w:p w:rsidR="00DB0B36" w:rsidRDefault="00DB0B36" w:rsidP="00DB0B36"/>
    <w:p w:rsidR="00DB0B36" w:rsidRDefault="00DB0B36" w:rsidP="00DB0B36">
      <w:pPr>
        <w:rPr>
          <w:b/>
        </w:rPr>
      </w:pPr>
      <w:r>
        <w:rPr>
          <w:b/>
        </w:rPr>
        <w:t xml:space="preserve">                                                                       § 3</w:t>
      </w:r>
    </w:p>
    <w:p w:rsidR="00DB0B36" w:rsidRDefault="00DB0B36" w:rsidP="00DB0B36"/>
    <w:p w:rsidR="00DB0B36" w:rsidRDefault="00DB0B36" w:rsidP="00DB0B36">
      <w:r>
        <w:t>Zarządzenie wchodzi w życie z dniem podjęcia.</w:t>
      </w:r>
    </w:p>
    <w:p w:rsidR="007E2A44" w:rsidRDefault="007E2A44" w:rsidP="00DB0B3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Prezydent Miasta</w:t>
      </w:r>
    </w:p>
    <w:p w:rsidR="007E2A44" w:rsidRDefault="007E2A44" w:rsidP="00DB0B3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Piotr Roman</w:t>
      </w:r>
    </w:p>
    <w:p w:rsidR="00DB0B36" w:rsidRDefault="00DB0B36" w:rsidP="00DB0B36">
      <w:pPr>
        <w:ind w:left="4245"/>
        <w:rPr>
          <w:i/>
          <w:sz w:val="20"/>
          <w:szCs w:val="20"/>
        </w:rPr>
      </w:pPr>
    </w:p>
    <w:p w:rsidR="00DB0B36" w:rsidRDefault="00DB0B36" w:rsidP="001949F7">
      <w:pPr>
        <w:rPr>
          <w:i/>
          <w:sz w:val="20"/>
          <w:szCs w:val="20"/>
        </w:rPr>
      </w:pPr>
      <w:bookmarkStart w:id="0" w:name="_GoBack"/>
      <w:bookmarkEnd w:id="0"/>
    </w:p>
    <w:p w:rsidR="009E47CE" w:rsidRDefault="0014168C" w:rsidP="007A6EDF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BP/BP</w:t>
      </w:r>
    </w:p>
    <w:p w:rsidR="00CB62E8" w:rsidRDefault="00CB62E8" w:rsidP="00CB62E8">
      <w:pPr>
        <w:jc w:val="center"/>
        <w:rPr>
          <w:b/>
          <w:sz w:val="28"/>
          <w:szCs w:val="28"/>
        </w:rPr>
      </w:pPr>
      <w:r w:rsidRPr="00CB62E8">
        <w:rPr>
          <w:b/>
          <w:sz w:val="28"/>
          <w:szCs w:val="28"/>
        </w:rPr>
        <w:lastRenderedPageBreak/>
        <w:t>Uzasadnienie</w:t>
      </w:r>
    </w:p>
    <w:p w:rsidR="00CB62E8" w:rsidRDefault="00CB62E8" w:rsidP="00CB62E8">
      <w:pPr>
        <w:jc w:val="center"/>
        <w:rPr>
          <w:b/>
          <w:sz w:val="28"/>
          <w:szCs w:val="28"/>
        </w:rPr>
      </w:pPr>
    </w:p>
    <w:p w:rsidR="00CB62E8" w:rsidRDefault="00CB62E8" w:rsidP="00CB62E8">
      <w:pPr>
        <w:jc w:val="center"/>
        <w:rPr>
          <w:b/>
          <w:sz w:val="28"/>
          <w:szCs w:val="28"/>
        </w:rPr>
      </w:pPr>
    </w:p>
    <w:p w:rsidR="00CB62E8" w:rsidRDefault="00CB62E8" w:rsidP="006D55C4">
      <w:pPr>
        <w:ind w:firstLine="708"/>
        <w:jc w:val="both"/>
      </w:pPr>
      <w:r>
        <w:t>Prezydent Miasta wykonuje uchwały rady gminy i zadania określone przepisami prawa.</w:t>
      </w:r>
      <w:r w:rsidR="002E0740">
        <w:t xml:space="preserve"> Zgodnie z przepisami ustawy o gospodarce komunalnej</w:t>
      </w:r>
      <w:r w:rsidR="00942358">
        <w:t xml:space="preserve"> spółka określa w regulaminie z</w:t>
      </w:r>
      <w:r w:rsidR="000B7178">
        <w:t>a</w:t>
      </w:r>
      <w:r w:rsidR="00942358">
        <w:t>sady korzystania z usług publicznych świadczonych</w:t>
      </w:r>
      <w:r w:rsidR="00ED11BA">
        <w:t xml:space="preserve"> przez spółkę</w:t>
      </w:r>
      <w:r w:rsidR="006F6432">
        <w:t xml:space="preserve">, a </w:t>
      </w:r>
      <w:r w:rsidR="00942358">
        <w:t xml:space="preserve"> także obowiązki</w:t>
      </w:r>
      <w:r w:rsidR="00AE5237">
        <w:t xml:space="preserve"> spółki wobec odbiorców usług.</w:t>
      </w:r>
      <w:r w:rsidR="006F6432">
        <w:t xml:space="preserve"> </w:t>
      </w:r>
      <w:r w:rsidR="00AE5237">
        <w:t>Regulamin ten, oraz jego zmiany obowiązują na obszarze jednos</w:t>
      </w:r>
      <w:r w:rsidR="006F6432">
        <w:t>tek samorządu terytorialnego po zatwierdzeniu przez organy wykonawcze tych jednostek.</w:t>
      </w:r>
    </w:p>
    <w:p w:rsidR="006F6432" w:rsidRDefault="006F6432" w:rsidP="00CB62E8">
      <w:pPr>
        <w:jc w:val="both"/>
      </w:pPr>
    </w:p>
    <w:p w:rsidR="006F6432" w:rsidRDefault="006F6432" w:rsidP="00CB62E8">
      <w:pPr>
        <w:jc w:val="both"/>
      </w:pPr>
      <w:r>
        <w:tab/>
        <w:t xml:space="preserve">Zmiany w niniejszym regulaminie </w:t>
      </w:r>
      <w:r w:rsidR="0099095E">
        <w:t xml:space="preserve">wynikają z dostosowania jego treści do zapisów </w:t>
      </w:r>
      <w:r w:rsidR="00967938">
        <w:t xml:space="preserve">obowiązującej </w:t>
      </w:r>
      <w:r w:rsidR="0099095E">
        <w:t xml:space="preserve">uchwały </w:t>
      </w:r>
      <w:r w:rsidR="00076F81">
        <w:t>w sprawie taryf</w:t>
      </w:r>
      <w:r w:rsidR="00967938">
        <w:t>y opłat za usługi przewozowe osób w publicznym transporcie zbiorowym na terenie miasta Bolesławiec</w:t>
      </w:r>
      <w:r w:rsidR="00076F81">
        <w:t xml:space="preserve"> oraz </w:t>
      </w:r>
      <w:r w:rsidR="00F03400">
        <w:t>z konieczności uwzględnienia w regulaminie</w:t>
      </w:r>
      <w:r w:rsidR="0097085D">
        <w:t xml:space="preserve"> wysokości opłaty za sprzedaż biletów u kierowcy autobusu. Ograniczenie </w:t>
      </w:r>
      <w:r w:rsidR="00122727">
        <w:t xml:space="preserve">jej </w:t>
      </w:r>
      <w:r w:rsidR="0097085D">
        <w:t>wysokości do 15 % ceny bilet</w:t>
      </w:r>
      <w:r w:rsidR="00C460D8">
        <w:t>u normalnego w Gminie Miejskiej ma na celu wyeliminowanie możliwośc</w:t>
      </w:r>
      <w:r w:rsidR="00AE1DA8">
        <w:t xml:space="preserve">i </w:t>
      </w:r>
      <w:r w:rsidR="00122727">
        <w:t xml:space="preserve">jej </w:t>
      </w:r>
      <w:r w:rsidR="00AE1DA8">
        <w:t>zawyżenia przez Zarząd Spółki, gdyż uchwałą Zarządu będzie wprowadzona jej konkretna wysokość.</w:t>
      </w:r>
    </w:p>
    <w:p w:rsidR="00BD39A3" w:rsidRDefault="00BD39A3" w:rsidP="00CB62E8">
      <w:pPr>
        <w:jc w:val="both"/>
      </w:pPr>
      <w:r>
        <w:tab/>
        <w:t xml:space="preserve">Dodatkowa opłata ma na celu zachęcenie </w:t>
      </w:r>
      <w:r w:rsidR="000F30A7">
        <w:t xml:space="preserve">mieszkańców do zakupu biletów </w:t>
      </w:r>
      <w:r w:rsidR="005D3EAA">
        <w:br/>
      </w:r>
      <w:r w:rsidR="000F30A7">
        <w:t xml:space="preserve">w dostępnej sieci sprzedaży oznakowanej emblematami MZK. Zakup biletu bezpośrednio </w:t>
      </w:r>
      <w:r w:rsidR="0004643E">
        <w:br/>
      </w:r>
      <w:r w:rsidR="000F30A7">
        <w:t>u kierowcy powoduje niej</w:t>
      </w:r>
      <w:r w:rsidR="0004643E">
        <w:t>e</w:t>
      </w:r>
      <w:r w:rsidR="000F30A7">
        <w:t>dnokrotnie</w:t>
      </w:r>
      <w:r w:rsidR="0004643E">
        <w:t xml:space="preserve"> opóźnienia w kursowaniu autobusów, a również generuje koszty spowodowane obsługą kas fiskalnych ( np.</w:t>
      </w:r>
      <w:r w:rsidR="005D3EAA">
        <w:t xml:space="preserve"> rolki do kas </w:t>
      </w:r>
      <w:r w:rsidR="0004643E">
        <w:t>oraz ich serwisy)</w:t>
      </w:r>
      <w:r w:rsidR="005D3EAA">
        <w:t>.</w:t>
      </w:r>
    </w:p>
    <w:p w:rsidR="0097085D" w:rsidRPr="00CB62E8" w:rsidRDefault="0097085D" w:rsidP="00CB62E8">
      <w:pPr>
        <w:jc w:val="both"/>
      </w:pPr>
    </w:p>
    <w:p w:rsidR="00CB62E8" w:rsidRDefault="00CB62E8" w:rsidP="00CB62E8">
      <w:pPr>
        <w:jc w:val="center"/>
        <w:rPr>
          <w:b/>
          <w:sz w:val="20"/>
          <w:szCs w:val="20"/>
        </w:rPr>
      </w:pPr>
    </w:p>
    <w:sectPr w:rsidR="00CB62E8" w:rsidSect="009E47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AD3C31"/>
    <w:multiLevelType w:val="hybridMultilevel"/>
    <w:tmpl w:val="C68C82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B0B36"/>
    <w:rsid w:val="0004643E"/>
    <w:rsid w:val="00076F81"/>
    <w:rsid w:val="000B7178"/>
    <w:rsid w:val="000F30A7"/>
    <w:rsid w:val="00122727"/>
    <w:rsid w:val="00125E94"/>
    <w:rsid w:val="00136800"/>
    <w:rsid w:val="0014168C"/>
    <w:rsid w:val="00141D2E"/>
    <w:rsid w:val="00164815"/>
    <w:rsid w:val="00175079"/>
    <w:rsid w:val="001949F7"/>
    <w:rsid w:val="00205E5A"/>
    <w:rsid w:val="00290DA2"/>
    <w:rsid w:val="002E0740"/>
    <w:rsid w:val="00454B76"/>
    <w:rsid w:val="00527010"/>
    <w:rsid w:val="005857C2"/>
    <w:rsid w:val="005D3EAA"/>
    <w:rsid w:val="006431C0"/>
    <w:rsid w:val="0066063B"/>
    <w:rsid w:val="006D55C4"/>
    <w:rsid w:val="006F6432"/>
    <w:rsid w:val="007A6EDF"/>
    <w:rsid w:val="007B1E54"/>
    <w:rsid w:val="007E2A44"/>
    <w:rsid w:val="00816421"/>
    <w:rsid w:val="008707BB"/>
    <w:rsid w:val="008E67B9"/>
    <w:rsid w:val="00904CC0"/>
    <w:rsid w:val="00941004"/>
    <w:rsid w:val="00942358"/>
    <w:rsid w:val="00967938"/>
    <w:rsid w:val="0097085D"/>
    <w:rsid w:val="0099095E"/>
    <w:rsid w:val="009B7453"/>
    <w:rsid w:val="009D7514"/>
    <w:rsid w:val="009E47CE"/>
    <w:rsid w:val="009F2B53"/>
    <w:rsid w:val="00A33F7A"/>
    <w:rsid w:val="00A4332A"/>
    <w:rsid w:val="00AD7188"/>
    <w:rsid w:val="00AE1DA8"/>
    <w:rsid w:val="00AE5237"/>
    <w:rsid w:val="00B0576F"/>
    <w:rsid w:val="00B215D3"/>
    <w:rsid w:val="00B55FDD"/>
    <w:rsid w:val="00B97284"/>
    <w:rsid w:val="00BC27D4"/>
    <w:rsid w:val="00BD39A3"/>
    <w:rsid w:val="00BD3F6B"/>
    <w:rsid w:val="00BF5A7A"/>
    <w:rsid w:val="00C22E43"/>
    <w:rsid w:val="00C460D8"/>
    <w:rsid w:val="00CB62E8"/>
    <w:rsid w:val="00DB0B36"/>
    <w:rsid w:val="00E062F7"/>
    <w:rsid w:val="00E31AB8"/>
    <w:rsid w:val="00E65B9B"/>
    <w:rsid w:val="00ED11BA"/>
    <w:rsid w:val="00F0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B36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1D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1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503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PiotrowskaB</dc:creator>
  <cp:keywords/>
  <dc:description/>
  <cp:lastModifiedBy>Katarzyna Cieśla</cp:lastModifiedBy>
  <cp:revision>24</cp:revision>
  <cp:lastPrinted>2011-11-02T13:22:00Z</cp:lastPrinted>
  <dcterms:created xsi:type="dcterms:W3CDTF">2011-10-26T11:21:00Z</dcterms:created>
  <dcterms:modified xsi:type="dcterms:W3CDTF">2011-11-09T09:04:00Z</dcterms:modified>
</cp:coreProperties>
</file>