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 Nr</w:t>
      </w:r>
      <w:r w:rsidR="00BF6AD7"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="00B752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348</w:t>
      </w:r>
      <w:r w:rsidR="0099744C"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/11</w:t>
      </w:r>
    </w:p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PREZYDENTA MIASTA BOLESŁAWIEC</w:t>
      </w:r>
    </w:p>
    <w:p w:rsidR="0099744C" w:rsidRPr="00F07E6D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</w:t>
      </w:r>
      <w:r w:rsidR="00B752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28  </w:t>
      </w:r>
      <w:r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października</w:t>
      </w:r>
      <w:r w:rsidR="0099744C"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2011r.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zmianie Zarządzenia Prezydenta Miasta Bolesławiec Nr 73/11 z dnia 10 marca 2011r. w sprawie 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zakładowego planu kont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 Urzędu Miasta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Bolesławiec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99744C" w:rsidP="0099744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Na podstawie art. 10 </w:t>
      </w:r>
      <w:r w:rsidR="005E11C0"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ust.2 </w:t>
      </w: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ustawy z dnia 29 września 1994r. o rachunkowości                                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2009r. Dz.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152, poz.1223; zmiany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Nr 157, poz.1241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;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165, poz.1316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2010r.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47, poz. 278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2011r. </w:t>
      </w:r>
      <w:proofErr w:type="spellStart"/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Nr 102, poz.585)</w:t>
      </w:r>
    </w:p>
    <w:p w:rsidR="005E11C0" w:rsidRDefault="005E11C0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5E11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ostanawiam, co następuje:</w:t>
      </w: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9C2E33" w:rsidRDefault="00F07E6D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zarządzeniu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Prezydenta Miasta Bolesławiec Nr 73/11 z dnia 10 marca 2011r. w sprawie zakładowego planu kont  dla Urzędu Miasta Bole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sławiec wprowadza się następujące zmiany:</w:t>
      </w:r>
    </w:p>
    <w:p w:rsidR="00F07E6D" w:rsidRPr="00F07E6D" w:rsidRDefault="00F07E6D" w:rsidP="00F07E6D">
      <w:pPr>
        <w:pStyle w:val="Akapitzlist"/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Załączniki Nr 2, Nr 3 i Nr 6  otrzymują brzmienie w treści załączników Nr 1, Nr 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Nr 3  do niniejszego zarządzenia.</w:t>
      </w:r>
    </w:p>
    <w:p w:rsidR="009C2E33" w:rsidRDefault="00F07E6D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9C2E33" w:rsidRDefault="009C2E33" w:rsidP="00B747AB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Naczelnikowi Wydziału Finansowo-Budżetowego.</w:t>
      </w:r>
    </w:p>
    <w:p w:rsidR="009C2E33" w:rsidRDefault="00F07E6D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9C2E33" w:rsidRDefault="009C2E33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wykonaniem zarządzenia sprawuje Skarbnik Miasta.</w:t>
      </w:r>
    </w:p>
    <w:p w:rsidR="00824787" w:rsidRDefault="00824787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podjęcia z mocą obowiązującą od dnia 1 stycznia 2011r.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787" w:rsidRPr="00B752E5" w:rsidRDefault="00B752E5" w:rsidP="00B752E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752E5">
        <w:rPr>
          <w:rFonts w:ascii="Times New Roman" w:eastAsia="Times New Roman" w:hAnsi="Times New Roman" w:cs="Times New Roman"/>
          <w:lang w:eastAsia="pl-PL"/>
        </w:rPr>
        <w:t>Prezydent Miasta</w:t>
      </w:r>
    </w:p>
    <w:p w:rsidR="00B752E5" w:rsidRPr="00B752E5" w:rsidRDefault="00B752E5" w:rsidP="00B752E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752E5">
        <w:rPr>
          <w:rFonts w:ascii="Times New Roman" w:eastAsia="Times New Roman" w:hAnsi="Times New Roman" w:cs="Times New Roman"/>
          <w:lang w:eastAsia="pl-PL"/>
        </w:rPr>
        <w:t>/-/ Piotr Roman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824787" w:rsidRDefault="00F07E6D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MG/MG</w:t>
      </w:r>
    </w:p>
    <w:p w:rsidR="00824787" w:rsidRP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2E33" w:rsidRPr="005E11C0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Pr="005E11C0" w:rsidRDefault="0099744C" w:rsidP="009974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744C" w:rsidRPr="0099744C" w:rsidRDefault="0099744C" w:rsidP="009974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</w:p>
    <w:p w:rsidR="002C48CA" w:rsidRDefault="002C48CA"/>
    <w:sectPr w:rsidR="002C4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4634C"/>
    <w:multiLevelType w:val="hybridMultilevel"/>
    <w:tmpl w:val="C150C5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B7"/>
    <w:rsid w:val="000A53B7"/>
    <w:rsid w:val="002C48CA"/>
    <w:rsid w:val="005E11C0"/>
    <w:rsid w:val="00824787"/>
    <w:rsid w:val="0099744C"/>
    <w:rsid w:val="009C2E33"/>
    <w:rsid w:val="00B747AB"/>
    <w:rsid w:val="00B752E5"/>
    <w:rsid w:val="00BF6AD7"/>
    <w:rsid w:val="00F0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30AB5-8D2B-4B0C-87A5-90CFA2285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7</cp:revision>
  <cp:lastPrinted>2011-10-28T14:38:00Z</cp:lastPrinted>
  <dcterms:created xsi:type="dcterms:W3CDTF">2011-10-15T08:35:00Z</dcterms:created>
  <dcterms:modified xsi:type="dcterms:W3CDTF">2011-11-09T09:43:00Z</dcterms:modified>
</cp:coreProperties>
</file>