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93564" w:rsidRPr="002D0735" w:rsidRDefault="00793564" w:rsidP="008D3848">
      <w:pPr>
        <w:rPr>
          <w:rFonts w:ascii="Calibri" w:hAnsi="Calibri" w:cs="Calibri"/>
        </w:rPr>
      </w:pPr>
    </w:p>
    <w:p w:rsidR="003F4DA0" w:rsidRDefault="008D3848" w:rsidP="008D3848">
      <w:pPr>
        <w:rPr>
          <w:rFonts w:ascii="Calibri" w:hAnsi="Calibri" w:cs="Calibri"/>
        </w:rPr>
      </w:pPr>
      <w:r w:rsidRPr="002D0735">
        <w:rPr>
          <w:rFonts w:ascii="Calibri" w:hAnsi="Calibri" w:cs="Calibri"/>
        </w:rPr>
        <w:t>ZI-I.7011.</w:t>
      </w:r>
      <w:r w:rsidR="00127D25">
        <w:rPr>
          <w:rFonts w:ascii="Calibri" w:hAnsi="Calibri" w:cs="Calibri"/>
        </w:rPr>
        <w:t>2</w:t>
      </w:r>
      <w:r w:rsidR="00495B1B" w:rsidRPr="002D0735">
        <w:rPr>
          <w:rFonts w:ascii="Calibri" w:hAnsi="Calibri" w:cs="Calibri"/>
        </w:rPr>
        <w:t>.202</w:t>
      </w:r>
      <w:r w:rsidR="005B24AE" w:rsidRPr="002D0735">
        <w:rPr>
          <w:rFonts w:ascii="Calibri" w:hAnsi="Calibri" w:cs="Calibri"/>
        </w:rPr>
        <w:t>1</w:t>
      </w:r>
      <w:r w:rsidRPr="002D0735">
        <w:rPr>
          <w:rFonts w:ascii="Calibri" w:hAnsi="Calibri" w:cs="Calibri"/>
        </w:rPr>
        <w:t>.RR</w:t>
      </w:r>
      <w:r w:rsidR="005B24AE" w:rsidRPr="002D0735">
        <w:rPr>
          <w:rFonts w:ascii="Calibri" w:hAnsi="Calibri" w:cs="Calibri"/>
        </w:rPr>
        <w:t xml:space="preserve"> </w:t>
      </w:r>
    </w:p>
    <w:p w:rsidR="00296BD9" w:rsidRPr="002D0735" w:rsidRDefault="008D3848" w:rsidP="00FF402A">
      <w:pPr>
        <w:jc w:val="right"/>
        <w:rPr>
          <w:rFonts w:ascii="Calibri" w:hAnsi="Calibri" w:cs="Calibri"/>
        </w:rPr>
      </w:pPr>
      <w:r w:rsidRPr="002D0735">
        <w:rPr>
          <w:rFonts w:ascii="Calibri" w:hAnsi="Calibri" w:cs="Calibri"/>
        </w:rPr>
        <w:t xml:space="preserve">Bolesławiec, dnia </w:t>
      </w:r>
      <w:r w:rsidR="00127D25">
        <w:rPr>
          <w:rFonts w:ascii="Calibri" w:hAnsi="Calibri" w:cs="Calibri"/>
        </w:rPr>
        <w:t>11</w:t>
      </w:r>
      <w:r w:rsidR="008B056E">
        <w:rPr>
          <w:rFonts w:ascii="Calibri" w:hAnsi="Calibri" w:cs="Calibri"/>
        </w:rPr>
        <w:t xml:space="preserve"> lutego</w:t>
      </w:r>
      <w:r w:rsidR="00AF6CD8" w:rsidRPr="002D0735">
        <w:rPr>
          <w:rFonts w:ascii="Calibri" w:hAnsi="Calibri" w:cs="Calibri"/>
        </w:rPr>
        <w:t xml:space="preserve"> 2021</w:t>
      </w:r>
      <w:r w:rsidRPr="002D0735">
        <w:rPr>
          <w:rFonts w:ascii="Calibri" w:hAnsi="Calibri" w:cs="Calibri"/>
        </w:rPr>
        <w:t xml:space="preserve"> r.</w:t>
      </w:r>
    </w:p>
    <w:p w:rsidR="00F90DCC" w:rsidRDefault="00F90DCC" w:rsidP="00871ED7">
      <w:pPr>
        <w:ind w:left="4536"/>
        <w:rPr>
          <w:rFonts w:ascii="Calibri" w:hAnsi="Calibri" w:cs="Calibri"/>
        </w:rPr>
      </w:pPr>
    </w:p>
    <w:p w:rsidR="00871ED7" w:rsidRPr="002D0735" w:rsidRDefault="00871ED7" w:rsidP="00FF402A">
      <w:pPr>
        <w:spacing w:before="600"/>
        <w:ind w:left="4536"/>
        <w:rPr>
          <w:rFonts w:ascii="Calibri" w:hAnsi="Calibri" w:cs="Calibri"/>
        </w:rPr>
      </w:pPr>
      <w:r w:rsidRPr="002D0735">
        <w:rPr>
          <w:rFonts w:ascii="Calibri" w:hAnsi="Calibri" w:cs="Calibri"/>
        </w:rPr>
        <w:t>W miejscu</w:t>
      </w:r>
    </w:p>
    <w:p w:rsidR="00871ED7" w:rsidRPr="002D0735" w:rsidRDefault="00871ED7" w:rsidP="00871ED7">
      <w:pPr>
        <w:ind w:left="4536"/>
        <w:rPr>
          <w:rFonts w:ascii="Calibri" w:hAnsi="Calibri" w:cs="Calibri"/>
          <w:b/>
        </w:rPr>
      </w:pPr>
      <w:r w:rsidRPr="002D0735">
        <w:rPr>
          <w:rFonts w:ascii="Calibri" w:hAnsi="Calibri" w:cs="Calibri"/>
          <w:b/>
        </w:rPr>
        <w:t xml:space="preserve">Pan </w:t>
      </w:r>
      <w:r w:rsidR="003520F6" w:rsidRPr="002D0735">
        <w:rPr>
          <w:rFonts w:ascii="Calibri" w:hAnsi="Calibri" w:cs="Calibri"/>
          <w:b/>
        </w:rPr>
        <w:t>Józef Pokładek</w:t>
      </w:r>
    </w:p>
    <w:p w:rsidR="006E7C36" w:rsidRPr="00FF402A" w:rsidRDefault="00F74979" w:rsidP="00FF402A">
      <w:pPr>
        <w:ind w:left="4254" w:firstLine="282"/>
        <w:jc w:val="both"/>
        <w:rPr>
          <w:rFonts w:ascii="Calibri" w:hAnsi="Calibri" w:cs="Calibri"/>
          <w:b/>
        </w:rPr>
      </w:pPr>
      <w:r w:rsidRPr="002D0735">
        <w:rPr>
          <w:rFonts w:ascii="Calibri" w:hAnsi="Calibri" w:cs="Calibri"/>
          <w:b/>
        </w:rPr>
        <w:t>P</w:t>
      </w:r>
      <w:r w:rsidR="00871ED7" w:rsidRPr="002D0735">
        <w:rPr>
          <w:rFonts w:ascii="Calibri" w:hAnsi="Calibri" w:cs="Calibri"/>
          <w:b/>
        </w:rPr>
        <w:t xml:space="preserve">rzewodniczący Rady Miasta </w:t>
      </w:r>
    </w:p>
    <w:p w:rsidR="00871ED7" w:rsidRPr="00127D25" w:rsidRDefault="00871ED7" w:rsidP="00FF402A">
      <w:pPr>
        <w:spacing w:before="480" w:line="276" w:lineRule="auto"/>
        <w:rPr>
          <w:rFonts w:ascii="Calibri" w:hAnsi="Calibri" w:cs="Calibri"/>
          <w:sz w:val="22"/>
          <w:szCs w:val="22"/>
        </w:rPr>
      </w:pPr>
      <w:r w:rsidRPr="00127D25">
        <w:rPr>
          <w:rFonts w:ascii="Calibri" w:hAnsi="Calibri" w:cs="Calibri"/>
          <w:sz w:val="22"/>
          <w:szCs w:val="22"/>
        </w:rPr>
        <w:t xml:space="preserve">Dotyczy </w:t>
      </w:r>
      <w:r w:rsidR="00127D25" w:rsidRPr="00127D25">
        <w:rPr>
          <w:rFonts w:ascii="Calibri" w:hAnsi="Calibri" w:cs="Calibri"/>
          <w:sz w:val="22"/>
          <w:szCs w:val="22"/>
        </w:rPr>
        <w:t>interpelacji</w:t>
      </w:r>
      <w:r w:rsidRPr="00127D25">
        <w:rPr>
          <w:rFonts w:ascii="Calibri" w:hAnsi="Calibri" w:cs="Calibri"/>
          <w:sz w:val="22"/>
          <w:szCs w:val="22"/>
        </w:rPr>
        <w:t xml:space="preserve"> Radnego Rady Miasta – </w:t>
      </w:r>
      <w:r w:rsidR="00127D25" w:rsidRPr="00127D25">
        <w:rPr>
          <w:rFonts w:ascii="Calibri" w:hAnsi="Calibri" w:cs="Calibri"/>
          <w:sz w:val="22"/>
          <w:szCs w:val="22"/>
        </w:rPr>
        <w:t>Piotra Klasy</w:t>
      </w:r>
      <w:r w:rsidRPr="00127D25">
        <w:rPr>
          <w:rFonts w:ascii="Calibri" w:hAnsi="Calibri" w:cs="Calibri"/>
          <w:sz w:val="22"/>
          <w:szCs w:val="22"/>
        </w:rPr>
        <w:t>, przesłane</w:t>
      </w:r>
      <w:r w:rsidR="00127D25" w:rsidRPr="00127D25">
        <w:rPr>
          <w:rFonts w:ascii="Calibri" w:hAnsi="Calibri" w:cs="Calibri"/>
          <w:sz w:val="22"/>
          <w:szCs w:val="22"/>
        </w:rPr>
        <w:t>j</w:t>
      </w:r>
      <w:r w:rsidRPr="00127D25">
        <w:rPr>
          <w:rFonts w:ascii="Calibri" w:hAnsi="Calibri" w:cs="Calibri"/>
          <w:sz w:val="22"/>
          <w:szCs w:val="22"/>
        </w:rPr>
        <w:t xml:space="preserve"> przy piśmie znak: ROG</w:t>
      </w:r>
      <w:r w:rsidR="00A950FB" w:rsidRPr="00127D25">
        <w:rPr>
          <w:rFonts w:ascii="Calibri" w:hAnsi="Calibri" w:cs="Calibri"/>
          <w:sz w:val="22"/>
          <w:szCs w:val="22"/>
        </w:rPr>
        <w:t>M.0003.</w:t>
      </w:r>
      <w:r w:rsidR="00127D25" w:rsidRPr="00127D25">
        <w:rPr>
          <w:rFonts w:ascii="Calibri" w:hAnsi="Calibri" w:cs="Calibri"/>
          <w:sz w:val="22"/>
          <w:szCs w:val="22"/>
        </w:rPr>
        <w:t>4</w:t>
      </w:r>
      <w:r w:rsidRPr="00127D25">
        <w:rPr>
          <w:rFonts w:ascii="Calibri" w:hAnsi="Calibri" w:cs="Calibri"/>
          <w:sz w:val="22"/>
          <w:szCs w:val="22"/>
        </w:rPr>
        <w:t>.202</w:t>
      </w:r>
      <w:r w:rsidR="00AF6CD8" w:rsidRPr="00127D25">
        <w:rPr>
          <w:rFonts w:ascii="Calibri" w:hAnsi="Calibri" w:cs="Calibri"/>
          <w:sz w:val="22"/>
          <w:szCs w:val="22"/>
        </w:rPr>
        <w:t>1</w:t>
      </w:r>
      <w:r w:rsidRPr="00127D25">
        <w:rPr>
          <w:rFonts w:ascii="Calibri" w:hAnsi="Calibri" w:cs="Calibri"/>
          <w:sz w:val="22"/>
          <w:szCs w:val="22"/>
        </w:rPr>
        <w:t xml:space="preserve"> z dnia </w:t>
      </w:r>
      <w:r w:rsidR="00127D25" w:rsidRPr="00127D25">
        <w:rPr>
          <w:rFonts w:ascii="Calibri" w:hAnsi="Calibri" w:cs="Calibri"/>
          <w:sz w:val="22"/>
          <w:szCs w:val="22"/>
        </w:rPr>
        <w:t>04 lutego</w:t>
      </w:r>
      <w:r w:rsidR="00AF6CD8" w:rsidRPr="00127D25">
        <w:rPr>
          <w:rFonts w:ascii="Calibri" w:hAnsi="Calibri" w:cs="Calibri"/>
          <w:sz w:val="22"/>
          <w:szCs w:val="22"/>
        </w:rPr>
        <w:t xml:space="preserve"> 2021</w:t>
      </w:r>
      <w:r w:rsidRPr="00127D25">
        <w:rPr>
          <w:rFonts w:ascii="Calibri" w:hAnsi="Calibri" w:cs="Calibri"/>
          <w:sz w:val="22"/>
          <w:szCs w:val="22"/>
        </w:rPr>
        <w:t xml:space="preserve"> r., dotyczące</w:t>
      </w:r>
      <w:r w:rsidR="00127D25" w:rsidRPr="00127D25">
        <w:rPr>
          <w:rFonts w:ascii="Calibri" w:hAnsi="Calibri" w:cs="Calibri"/>
          <w:sz w:val="22"/>
          <w:szCs w:val="22"/>
        </w:rPr>
        <w:t>j</w:t>
      </w:r>
      <w:r w:rsidRPr="00127D25">
        <w:rPr>
          <w:rFonts w:ascii="Calibri" w:hAnsi="Calibri" w:cs="Calibri"/>
          <w:sz w:val="22"/>
          <w:szCs w:val="22"/>
        </w:rPr>
        <w:t xml:space="preserve"> „</w:t>
      </w:r>
      <w:r w:rsidR="00127D25" w:rsidRPr="00127D25">
        <w:rPr>
          <w:rFonts w:ascii="Calibri" w:hAnsi="Calibri" w:cs="Calibri"/>
          <w:sz w:val="22"/>
          <w:szCs w:val="22"/>
        </w:rPr>
        <w:t xml:space="preserve">uzupełnienia pisma (skargi) z dnia 9.12.2020 r. złożonego do Rady Miasta przez </w:t>
      </w:r>
      <w:r w:rsidR="00C2557C" w:rsidRPr="00C2557C">
        <w:rPr>
          <w:rFonts w:ascii="Calibri" w:hAnsi="Calibri" w:cs="Calibri"/>
          <w:color w:val="FF0000"/>
          <w:sz w:val="22"/>
          <w:szCs w:val="22"/>
        </w:rPr>
        <w:t>ANONIMIZACJA DANYCH  OSOBOWYCH</w:t>
      </w:r>
      <w:r w:rsidRPr="00127D25">
        <w:rPr>
          <w:rFonts w:ascii="Calibri" w:hAnsi="Calibri" w:cs="Calibri"/>
          <w:sz w:val="22"/>
          <w:szCs w:val="22"/>
        </w:rPr>
        <w:t>”.</w:t>
      </w:r>
    </w:p>
    <w:p w:rsidR="00867E33" w:rsidRPr="00127D25" w:rsidRDefault="00867E33" w:rsidP="00FF402A">
      <w:pPr>
        <w:rPr>
          <w:rFonts w:ascii="Calibri" w:hAnsi="Calibri" w:cs="Calibri"/>
          <w:sz w:val="22"/>
          <w:szCs w:val="22"/>
        </w:rPr>
      </w:pPr>
    </w:p>
    <w:p w:rsidR="00127D25" w:rsidRPr="00127D25" w:rsidRDefault="006E7C36" w:rsidP="00FF402A">
      <w:pPr>
        <w:spacing w:after="120"/>
        <w:ind w:firstLine="708"/>
        <w:rPr>
          <w:rFonts w:ascii="Calibri" w:hAnsi="Calibri" w:cs="Calibri"/>
          <w:sz w:val="22"/>
          <w:szCs w:val="22"/>
        </w:rPr>
      </w:pPr>
      <w:r w:rsidRPr="00127D25">
        <w:rPr>
          <w:rFonts w:ascii="Calibri" w:hAnsi="Calibri" w:cs="Calibri"/>
          <w:sz w:val="22"/>
          <w:szCs w:val="22"/>
        </w:rPr>
        <w:t xml:space="preserve">Odpowiadając </w:t>
      </w:r>
      <w:r w:rsidR="008B056E" w:rsidRPr="00127D25">
        <w:rPr>
          <w:rFonts w:ascii="Calibri" w:hAnsi="Calibri" w:cs="Calibri"/>
          <w:sz w:val="22"/>
          <w:szCs w:val="22"/>
        </w:rPr>
        <w:t>na podniesiony w interpelacji problem</w:t>
      </w:r>
      <w:r w:rsidRPr="00127D25">
        <w:rPr>
          <w:rFonts w:ascii="Calibri" w:hAnsi="Calibri" w:cs="Calibri"/>
          <w:sz w:val="22"/>
          <w:szCs w:val="22"/>
        </w:rPr>
        <w:t xml:space="preserve">, informuję: </w:t>
      </w:r>
    </w:p>
    <w:p w:rsidR="00127D25" w:rsidRPr="003A7D46" w:rsidRDefault="00127D25" w:rsidP="00FF402A">
      <w:pPr>
        <w:spacing w:before="120" w:line="276" w:lineRule="auto"/>
        <w:rPr>
          <w:rFonts w:ascii="Calibri" w:hAnsi="Calibri" w:cs="Calibri"/>
          <w:sz w:val="22"/>
        </w:rPr>
      </w:pPr>
      <w:r w:rsidRPr="003A7D46">
        <w:rPr>
          <w:rFonts w:ascii="Calibri" w:hAnsi="Calibri" w:cs="Calibri"/>
          <w:b/>
          <w:sz w:val="22"/>
        </w:rPr>
        <w:t>Ad Zał. nr 1.</w:t>
      </w:r>
      <w:r w:rsidRPr="003A7D46">
        <w:rPr>
          <w:rFonts w:ascii="Calibri" w:hAnsi="Calibri" w:cs="Calibri"/>
          <w:sz w:val="22"/>
        </w:rPr>
        <w:t xml:space="preserve"> </w:t>
      </w:r>
      <w:r w:rsidRPr="003A7D46">
        <w:rPr>
          <w:rFonts w:ascii="Calibri" w:hAnsi="Calibri" w:cs="Calibri"/>
          <w:b/>
          <w:sz w:val="22"/>
        </w:rPr>
        <w:t>Plac zabaw i miejsce wypoczynku mieszkańców. Parking przy budynku Staszica 63:</w:t>
      </w:r>
    </w:p>
    <w:p w:rsidR="00127D25" w:rsidRPr="003A4878" w:rsidRDefault="00127D25" w:rsidP="00FF402A">
      <w:pPr>
        <w:numPr>
          <w:ilvl w:val="0"/>
          <w:numId w:val="15"/>
        </w:numPr>
        <w:spacing w:line="276" w:lineRule="auto"/>
        <w:ind w:left="425" w:hanging="357"/>
        <w:rPr>
          <w:rFonts w:ascii="Calibri" w:hAnsi="Calibri" w:cs="Calibri"/>
          <w:b/>
          <w:sz w:val="22"/>
        </w:rPr>
      </w:pPr>
      <w:r w:rsidRPr="003A4878">
        <w:rPr>
          <w:rFonts w:ascii="Calibri" w:hAnsi="Calibri" w:cs="Calibri"/>
          <w:b/>
          <w:bCs/>
          <w:sz w:val="22"/>
        </w:rPr>
        <w:t>Prezydent Miasta nie</w:t>
      </w:r>
      <w:r w:rsidR="00C453D5">
        <w:rPr>
          <w:rFonts w:ascii="Calibri" w:hAnsi="Calibri" w:cs="Calibri"/>
          <w:b/>
          <w:bCs/>
          <w:sz w:val="22"/>
        </w:rPr>
        <w:t xml:space="preserve"> jest</w:t>
      </w:r>
      <w:r w:rsidRPr="003A4878">
        <w:rPr>
          <w:rFonts w:ascii="Calibri" w:hAnsi="Calibri" w:cs="Calibri"/>
          <w:b/>
          <w:bCs/>
          <w:sz w:val="22"/>
        </w:rPr>
        <w:t xml:space="preserve"> organem właściwym w sprawie wydania pozwolenia na </w:t>
      </w:r>
      <w:bookmarkStart w:id="0" w:name="_GoBack"/>
      <w:bookmarkEnd w:id="0"/>
      <w:r w:rsidRPr="003A4878">
        <w:rPr>
          <w:rFonts w:ascii="Calibri" w:hAnsi="Calibri" w:cs="Calibri"/>
          <w:b/>
          <w:bCs/>
          <w:sz w:val="22"/>
        </w:rPr>
        <w:t>budowę czy nadzoru i k</w:t>
      </w:r>
      <w:r w:rsidRPr="003A4878">
        <w:rPr>
          <w:rFonts w:ascii="Calibri" w:hAnsi="Calibri" w:cs="Calibri"/>
          <w:b/>
          <w:sz w:val="22"/>
        </w:rPr>
        <w:t xml:space="preserve">ontroli nad przestrzeganiem przepisów prawa budowlanego. </w:t>
      </w:r>
    </w:p>
    <w:p w:rsidR="00127D25" w:rsidRDefault="00127D25" w:rsidP="00FF402A">
      <w:pPr>
        <w:spacing w:line="276" w:lineRule="auto"/>
        <w:ind w:left="426"/>
        <w:rPr>
          <w:rFonts w:ascii="Calibri" w:hAnsi="Calibri" w:cs="Calibri"/>
          <w:bCs/>
          <w:sz w:val="22"/>
        </w:rPr>
      </w:pPr>
      <w:r w:rsidRPr="003A4878">
        <w:rPr>
          <w:rFonts w:ascii="Calibri" w:hAnsi="Calibri" w:cs="Calibri"/>
          <w:sz w:val="22"/>
        </w:rPr>
        <w:t xml:space="preserve">Organem wydającym pozwolenia na budowę </w:t>
      </w:r>
      <w:r w:rsidRPr="003F4DA0">
        <w:rPr>
          <w:rFonts w:ascii="Calibri" w:hAnsi="Calibri" w:cs="Calibri"/>
          <w:sz w:val="22"/>
        </w:rPr>
        <w:t>jest Starosta Bolesławiecki z siedzibą przy ul. Armii Krajowej 12 w Bolesławcu. Nadzór i kontrolę nad przestrzeganiem przepisów prawa budowlanego sprawuje Powiatowy Inspektor Nadzoru Budowlanego</w:t>
      </w:r>
      <w:r w:rsidR="004B15C5" w:rsidRPr="003F4DA0">
        <w:rPr>
          <w:rFonts w:ascii="Calibri" w:hAnsi="Calibri" w:cs="Calibri"/>
          <w:sz w:val="22"/>
        </w:rPr>
        <w:t xml:space="preserve"> </w:t>
      </w:r>
      <w:r w:rsidRPr="003F4DA0">
        <w:rPr>
          <w:rFonts w:ascii="Calibri" w:hAnsi="Calibri" w:cs="Calibri"/>
          <w:sz w:val="22"/>
        </w:rPr>
        <w:t>w Bolesławcu z siedzibą przy Pl. Marsz. Józefa Piłsudskiego nr 2 w Bolesławcu.</w:t>
      </w:r>
      <w:r w:rsidRPr="003A4878">
        <w:rPr>
          <w:rFonts w:ascii="Calibri" w:hAnsi="Calibri" w:cs="Calibri"/>
          <w:sz w:val="22"/>
        </w:rPr>
        <w:t xml:space="preserve"> </w:t>
      </w:r>
      <w:r w:rsidRPr="003A4878">
        <w:rPr>
          <w:rFonts w:ascii="Calibri" w:hAnsi="Calibri" w:cs="Calibri"/>
          <w:bCs/>
          <w:sz w:val="22"/>
        </w:rPr>
        <w:t xml:space="preserve"> </w:t>
      </w:r>
    </w:p>
    <w:p w:rsidR="00C453D5" w:rsidRDefault="00127D25" w:rsidP="00FF402A">
      <w:pPr>
        <w:numPr>
          <w:ilvl w:val="0"/>
          <w:numId w:val="15"/>
        </w:numPr>
        <w:spacing w:line="276" w:lineRule="auto"/>
        <w:ind w:left="425"/>
        <w:rPr>
          <w:rFonts w:ascii="Calibri" w:hAnsi="Calibri" w:cs="Calibri"/>
          <w:b/>
          <w:sz w:val="22"/>
        </w:rPr>
      </w:pPr>
      <w:r>
        <w:rPr>
          <w:rFonts w:ascii="Calibri" w:hAnsi="Calibri" w:cs="Calibri"/>
          <w:b/>
          <w:sz w:val="22"/>
        </w:rPr>
        <w:t xml:space="preserve">Prezydent Miasta Bolesławiec nie jest w posiadaniu informacji w sprawie podziału geodezyjnego przedmiotowej działki. </w:t>
      </w:r>
    </w:p>
    <w:p w:rsidR="00127D25" w:rsidRPr="00C453D5" w:rsidRDefault="00127D25" w:rsidP="00FF402A">
      <w:pPr>
        <w:spacing w:line="276" w:lineRule="auto"/>
        <w:ind w:left="425"/>
        <w:rPr>
          <w:rFonts w:ascii="Calibri" w:hAnsi="Calibri" w:cs="Calibri"/>
          <w:b/>
          <w:sz w:val="22"/>
        </w:rPr>
      </w:pPr>
      <w:r w:rsidRPr="00C453D5">
        <w:rPr>
          <w:rFonts w:ascii="Calibri" w:hAnsi="Calibri" w:cs="Calibri"/>
          <w:sz w:val="22"/>
        </w:rPr>
        <w:t>W celu uzyskania szczegółowych informacji w powyższej sprawie, należy</w:t>
      </w:r>
      <w:r w:rsidRPr="00C453D5">
        <w:rPr>
          <w:rFonts w:ascii="Calibri" w:hAnsi="Calibri" w:cs="Calibri"/>
          <w:b/>
          <w:sz w:val="22"/>
        </w:rPr>
        <w:t xml:space="preserve"> </w:t>
      </w:r>
      <w:r w:rsidRPr="00C453D5">
        <w:rPr>
          <w:rFonts w:ascii="Calibri" w:hAnsi="Calibri" w:cs="Calibri"/>
          <w:sz w:val="22"/>
        </w:rPr>
        <w:t>złożyć stosowne pismo do Spółdzielni</w:t>
      </w:r>
      <w:r w:rsidRPr="00C453D5">
        <w:rPr>
          <w:rFonts w:ascii="Calibri" w:hAnsi="Calibri" w:cs="Calibri"/>
          <w:b/>
          <w:sz w:val="22"/>
        </w:rPr>
        <w:t xml:space="preserve"> </w:t>
      </w:r>
      <w:r w:rsidRPr="00C453D5">
        <w:rPr>
          <w:rFonts w:ascii="Calibri" w:hAnsi="Calibri" w:cs="Calibri"/>
          <w:sz w:val="22"/>
        </w:rPr>
        <w:t xml:space="preserve">Mieszkaniowej „Bolesławianka” z siedzibą przy ul. Gałczyńskiego 15 w Bolesławcu. </w:t>
      </w:r>
    </w:p>
    <w:p w:rsidR="00127D25" w:rsidRDefault="00127D25" w:rsidP="00FF402A">
      <w:pPr>
        <w:spacing w:before="120" w:line="276" w:lineRule="auto"/>
        <w:rPr>
          <w:rFonts w:ascii="Calibri" w:hAnsi="Calibri" w:cs="Calibri"/>
          <w:b/>
          <w:sz w:val="22"/>
        </w:rPr>
      </w:pPr>
      <w:r>
        <w:rPr>
          <w:rFonts w:ascii="Calibri" w:hAnsi="Calibri" w:cs="Calibri"/>
          <w:b/>
          <w:sz w:val="22"/>
        </w:rPr>
        <w:t>Ad Zał.</w:t>
      </w:r>
      <w:r w:rsidR="004B15C5">
        <w:rPr>
          <w:rFonts w:ascii="Calibri" w:hAnsi="Calibri" w:cs="Calibri"/>
          <w:b/>
          <w:sz w:val="22"/>
        </w:rPr>
        <w:t xml:space="preserve"> nr </w:t>
      </w:r>
      <w:r>
        <w:rPr>
          <w:rFonts w:ascii="Calibri" w:hAnsi="Calibri" w:cs="Calibri"/>
          <w:b/>
          <w:sz w:val="22"/>
        </w:rPr>
        <w:t>2. Chodnik przy budynku Staszica 63. Wycinka drzewa</w:t>
      </w:r>
      <w:r w:rsidR="004B15C5">
        <w:rPr>
          <w:rFonts w:ascii="Calibri" w:hAnsi="Calibri" w:cs="Calibri"/>
          <w:b/>
          <w:sz w:val="22"/>
        </w:rPr>
        <w:t>:</w:t>
      </w:r>
    </w:p>
    <w:p w:rsidR="00127D25" w:rsidRPr="00660452" w:rsidRDefault="00127D25" w:rsidP="00FF402A">
      <w:pPr>
        <w:numPr>
          <w:ilvl w:val="0"/>
          <w:numId w:val="15"/>
        </w:numPr>
        <w:spacing w:line="276" w:lineRule="auto"/>
        <w:ind w:left="425"/>
        <w:rPr>
          <w:rFonts w:ascii="Calibri" w:hAnsi="Calibri" w:cs="Calibri"/>
          <w:sz w:val="22"/>
        </w:rPr>
      </w:pPr>
      <w:r>
        <w:rPr>
          <w:rFonts w:ascii="Calibri" w:hAnsi="Calibri" w:cs="Calibri"/>
          <w:b/>
          <w:sz w:val="22"/>
        </w:rPr>
        <w:t xml:space="preserve">Prezydent Miasta Bolesławiec nie posiada informacji w sprawie chodnika przy budynku Staszica 63, w związku z czym, nie może odnieść się do powyższej sprawy. </w:t>
      </w:r>
    </w:p>
    <w:p w:rsidR="00127D25" w:rsidRDefault="00127D25" w:rsidP="00FF402A">
      <w:pPr>
        <w:spacing w:line="276" w:lineRule="auto"/>
        <w:ind w:left="425"/>
        <w:rPr>
          <w:rFonts w:ascii="Calibri" w:hAnsi="Calibri" w:cs="Calibri"/>
          <w:sz w:val="22"/>
        </w:rPr>
      </w:pPr>
      <w:r>
        <w:rPr>
          <w:rFonts w:ascii="Calibri" w:hAnsi="Calibri" w:cs="Calibri"/>
          <w:sz w:val="22"/>
        </w:rPr>
        <w:t xml:space="preserve">Budowę chodnika dla mieszkańców budynku Staszica 63 zrealizowała Spółdzielnia Mieszkaniowa „Bolesławianka”. </w:t>
      </w:r>
    </w:p>
    <w:p w:rsidR="00127D25" w:rsidRPr="003A7D46" w:rsidRDefault="00127D25" w:rsidP="00FF402A">
      <w:pPr>
        <w:numPr>
          <w:ilvl w:val="0"/>
          <w:numId w:val="15"/>
        </w:numPr>
        <w:spacing w:before="120" w:line="276" w:lineRule="auto"/>
        <w:ind w:left="426"/>
        <w:rPr>
          <w:rFonts w:ascii="Calibri" w:hAnsi="Calibri" w:cs="Calibri"/>
          <w:sz w:val="22"/>
        </w:rPr>
      </w:pPr>
      <w:r w:rsidRPr="003A7D46">
        <w:rPr>
          <w:rFonts w:ascii="Calibri" w:hAnsi="Calibri" w:cs="Calibri"/>
          <w:sz w:val="22"/>
        </w:rPr>
        <w:t>W sprawie decyzji Prezydenta Miasta Bolesławiec z dnia 28 listopada 2018 r. znak ZI-XVIII.6131.151.2018.MR, informujemy, że zgodnie z art. 83 ust. 2 ustawy z dnia 16 kwietnia 2004 r. o ochronie przyrody, zgoda właściciela nieruchomości, w przypadku zezwolenia na usunięcie drzew, nie jest wymagana w przypadku wniosku złożonego przez spółdzielnię mieszkaniową.</w:t>
      </w:r>
      <w:r w:rsidRPr="003A7D46">
        <w:rPr>
          <w:rFonts w:ascii="Calibri" w:hAnsi="Calibri" w:cs="Calibri"/>
          <w:sz w:val="22"/>
        </w:rPr>
        <w:tab/>
      </w:r>
      <w:r w:rsidRPr="003A7D46">
        <w:rPr>
          <w:rFonts w:ascii="Calibri" w:hAnsi="Calibri" w:cs="Calibri"/>
          <w:sz w:val="22"/>
        </w:rPr>
        <w:br/>
        <w:t xml:space="preserve">Spółdzielnia mieszkaniowa, zgodnie z art. 83 ust. 4 ww. ustawy, ma obowiązek poinformować, w sposób zwyczajowo przyjęty, (…) o zamiarze złożenia wniosku </w:t>
      </w:r>
      <w:r>
        <w:rPr>
          <w:rFonts w:ascii="Calibri" w:hAnsi="Calibri" w:cs="Calibri"/>
          <w:sz w:val="22"/>
        </w:rPr>
        <w:br/>
      </w:r>
      <w:r w:rsidRPr="003A7D46">
        <w:rPr>
          <w:rFonts w:ascii="Calibri" w:hAnsi="Calibri" w:cs="Calibri"/>
          <w:sz w:val="22"/>
        </w:rPr>
        <w:t>o wydanie zezwolenia na usunięcie drzewa lub krzewu, wyznaczając co najmniej 30</w:t>
      </w:r>
      <w:r>
        <w:rPr>
          <w:rFonts w:ascii="Calibri" w:hAnsi="Calibri" w:cs="Calibri"/>
          <w:sz w:val="22"/>
        </w:rPr>
        <w:t xml:space="preserve"> </w:t>
      </w:r>
      <w:r w:rsidRPr="003A7D46">
        <w:rPr>
          <w:rFonts w:ascii="Calibri" w:hAnsi="Calibri" w:cs="Calibri"/>
          <w:sz w:val="22"/>
        </w:rPr>
        <w:t xml:space="preserve">-dniowy termin na zgłaszanie uwag. Nie ma potrzeby uzyskiwania zgody każdego członka </w:t>
      </w:r>
      <w:r w:rsidRPr="003A7D46">
        <w:rPr>
          <w:rFonts w:ascii="Calibri" w:hAnsi="Calibri" w:cs="Calibri"/>
          <w:sz w:val="22"/>
        </w:rPr>
        <w:lastRenderedPageBreak/>
        <w:t xml:space="preserve">wspólnoty mieszkaniowej na złożenie wniosku o wydanie zezwolenia na usunięcie drzewa. Jeżeli złożony wniosek jest kompletny i poprawny, to sprzeciw jednego </w:t>
      </w:r>
      <w:r>
        <w:rPr>
          <w:rFonts w:ascii="Calibri" w:hAnsi="Calibri" w:cs="Calibri"/>
          <w:sz w:val="22"/>
        </w:rPr>
        <w:br/>
      </w:r>
      <w:r w:rsidRPr="003A7D46">
        <w:rPr>
          <w:rFonts w:ascii="Calibri" w:hAnsi="Calibri" w:cs="Calibri"/>
          <w:sz w:val="22"/>
        </w:rPr>
        <w:t xml:space="preserve">z członków wspólnoty nie zatrzymuje jego procedowania. Organ </w:t>
      </w:r>
      <w:r>
        <w:rPr>
          <w:rFonts w:ascii="Calibri" w:hAnsi="Calibri" w:cs="Calibri"/>
          <w:sz w:val="22"/>
        </w:rPr>
        <w:t>rozpoznaje</w:t>
      </w:r>
      <w:r w:rsidRPr="003A7D46">
        <w:rPr>
          <w:rFonts w:ascii="Calibri" w:hAnsi="Calibri" w:cs="Calibri"/>
          <w:sz w:val="22"/>
        </w:rPr>
        <w:t xml:space="preserve"> złożony wniosek,</w:t>
      </w:r>
      <w:r>
        <w:rPr>
          <w:rFonts w:ascii="Calibri" w:hAnsi="Calibri" w:cs="Calibri"/>
          <w:sz w:val="22"/>
        </w:rPr>
        <w:t xml:space="preserve"> i jeśli jest zasadny, </w:t>
      </w:r>
      <w:r w:rsidRPr="003A7D46">
        <w:rPr>
          <w:rFonts w:ascii="Calibri" w:hAnsi="Calibri" w:cs="Calibri"/>
          <w:sz w:val="22"/>
        </w:rPr>
        <w:t xml:space="preserve">sprzeciw nie stanowi przeszkody w wydaniu zezwolenia </w:t>
      </w:r>
      <w:r>
        <w:rPr>
          <w:rFonts w:ascii="Calibri" w:hAnsi="Calibri" w:cs="Calibri"/>
          <w:sz w:val="22"/>
        </w:rPr>
        <w:br/>
      </w:r>
      <w:r w:rsidRPr="003A7D46">
        <w:rPr>
          <w:rFonts w:ascii="Calibri" w:hAnsi="Calibri" w:cs="Calibri"/>
          <w:sz w:val="22"/>
        </w:rPr>
        <w:t>na usunięcie drzewa.</w:t>
      </w:r>
    </w:p>
    <w:p w:rsidR="00127D25" w:rsidRDefault="00127D25" w:rsidP="00FF402A">
      <w:pPr>
        <w:numPr>
          <w:ilvl w:val="0"/>
          <w:numId w:val="15"/>
        </w:numPr>
        <w:spacing w:before="120" w:line="276" w:lineRule="auto"/>
        <w:ind w:left="426"/>
        <w:rPr>
          <w:rFonts w:ascii="Calibri" w:hAnsi="Calibri" w:cs="Calibri"/>
          <w:sz w:val="22"/>
        </w:rPr>
      </w:pPr>
      <w:r w:rsidRPr="003A7D46">
        <w:rPr>
          <w:rFonts w:ascii="Calibri" w:hAnsi="Calibri" w:cs="Calibri"/>
          <w:sz w:val="22"/>
        </w:rPr>
        <w:t xml:space="preserve">Dokumentacja fotograficzna </w:t>
      </w:r>
      <w:r w:rsidRPr="005B699A">
        <w:rPr>
          <w:rFonts w:ascii="Calibri" w:hAnsi="Calibri" w:cs="Calibri"/>
          <w:sz w:val="22"/>
        </w:rPr>
        <w:t xml:space="preserve">nie zawsze </w:t>
      </w:r>
      <w:r>
        <w:rPr>
          <w:rFonts w:ascii="Calibri" w:hAnsi="Calibri" w:cs="Calibri"/>
          <w:sz w:val="22"/>
        </w:rPr>
        <w:t>jest wystarczająca by ocenić</w:t>
      </w:r>
      <w:r w:rsidRPr="005B699A">
        <w:rPr>
          <w:rFonts w:ascii="Calibri" w:hAnsi="Calibri" w:cs="Calibri"/>
          <w:sz w:val="22"/>
        </w:rPr>
        <w:t xml:space="preserve"> stan </w:t>
      </w:r>
      <w:r>
        <w:rPr>
          <w:rFonts w:ascii="Calibri" w:hAnsi="Calibri" w:cs="Calibri"/>
          <w:sz w:val="22"/>
        </w:rPr>
        <w:t xml:space="preserve">fitosanitarny drzewa. Drzewo, które było przedmiotem decyzji to robinia akacjowa. </w:t>
      </w:r>
      <w:r w:rsidRPr="005B699A">
        <w:rPr>
          <w:rFonts w:ascii="Calibri" w:hAnsi="Calibri" w:cs="Calibri"/>
          <w:sz w:val="22"/>
        </w:rPr>
        <w:t>Konary i gałęzie robinii akacjowej są stosunkowo kruche i łamliwe</w:t>
      </w:r>
      <w:r>
        <w:rPr>
          <w:rFonts w:ascii="Calibri" w:hAnsi="Calibri" w:cs="Calibri"/>
          <w:sz w:val="22"/>
        </w:rPr>
        <w:t>. Dokonując oceny stanu zdrowotnego drzewa bierze się pod uwagę wiele czynników czy cech, m.in. takich</w:t>
      </w:r>
      <w:r w:rsidRPr="00526F14">
        <w:rPr>
          <w:rFonts w:ascii="Calibri" w:hAnsi="Calibri" w:cs="Calibri"/>
          <w:sz w:val="22"/>
        </w:rPr>
        <w:t xml:space="preserve"> jak</w:t>
      </w:r>
      <w:r>
        <w:rPr>
          <w:rFonts w:ascii="Calibri" w:hAnsi="Calibri" w:cs="Calibri"/>
          <w:sz w:val="22"/>
        </w:rPr>
        <w:t>: lokalizacja,</w:t>
      </w:r>
      <w:r w:rsidRPr="00526F14">
        <w:rPr>
          <w:rFonts w:ascii="Calibri" w:hAnsi="Calibri" w:cs="Calibri"/>
          <w:sz w:val="22"/>
        </w:rPr>
        <w:t xml:space="preserve"> uszkodzenia, rozkład, budowa drzewa i jego struktur</w:t>
      </w:r>
      <w:r>
        <w:rPr>
          <w:rFonts w:ascii="Calibri" w:hAnsi="Calibri" w:cs="Calibri"/>
          <w:sz w:val="22"/>
        </w:rPr>
        <w:t>a.</w:t>
      </w:r>
      <w:r w:rsidRPr="005B699A">
        <w:rPr>
          <w:rFonts w:ascii="Calibri" w:hAnsi="Calibri" w:cs="Calibri"/>
          <w:sz w:val="22"/>
        </w:rPr>
        <w:t> </w:t>
      </w:r>
    </w:p>
    <w:p w:rsidR="00127D25" w:rsidRDefault="00127D25" w:rsidP="00FF402A">
      <w:pPr>
        <w:numPr>
          <w:ilvl w:val="0"/>
          <w:numId w:val="15"/>
        </w:numPr>
        <w:spacing w:before="120" w:line="276" w:lineRule="auto"/>
        <w:ind w:left="426"/>
        <w:rPr>
          <w:rFonts w:ascii="Calibri" w:hAnsi="Calibri" w:cs="Calibri"/>
          <w:sz w:val="22"/>
        </w:rPr>
      </w:pPr>
      <w:r>
        <w:rPr>
          <w:rFonts w:ascii="Calibri" w:hAnsi="Calibri" w:cs="Calibri"/>
          <w:sz w:val="22"/>
        </w:rPr>
        <w:t>U</w:t>
      </w:r>
      <w:r w:rsidRPr="00526F14">
        <w:rPr>
          <w:rFonts w:ascii="Calibri" w:hAnsi="Calibri" w:cs="Calibri"/>
          <w:sz w:val="22"/>
        </w:rPr>
        <w:t>chybienie związane z nieterminowym opublikowaniem kart informacyjnych na</w:t>
      </w:r>
      <w:r>
        <w:rPr>
          <w:rFonts w:ascii="Calibri" w:hAnsi="Calibri" w:cs="Calibri"/>
          <w:sz w:val="22"/>
        </w:rPr>
        <w:t xml:space="preserve"> stronie podmiotowej Biuletynu I</w:t>
      </w:r>
      <w:r w:rsidRPr="00526F14">
        <w:rPr>
          <w:rFonts w:ascii="Calibri" w:hAnsi="Calibri" w:cs="Calibri"/>
          <w:sz w:val="22"/>
        </w:rPr>
        <w:t xml:space="preserve">nformacji Publicznej Urzędu Miasta Bolesławiec było niezamierzonym przeoczeniem popełnionym przez pracownika, który w zastępstwie prowadził sprawy między innymi usuwania drzew i krzewów (Urząd Miasta Bolesławiec  prowadził w tym okresie nabór na ww. stanowisko).  </w:t>
      </w:r>
    </w:p>
    <w:p w:rsidR="00127D25" w:rsidRDefault="00127D25" w:rsidP="00FF402A">
      <w:pPr>
        <w:numPr>
          <w:ilvl w:val="0"/>
          <w:numId w:val="15"/>
        </w:numPr>
        <w:spacing w:before="120" w:line="276" w:lineRule="auto"/>
        <w:ind w:left="426"/>
        <w:rPr>
          <w:rFonts w:ascii="Calibri" w:hAnsi="Calibri" w:cs="Calibri"/>
          <w:sz w:val="22"/>
        </w:rPr>
      </w:pPr>
      <w:r w:rsidRPr="003A7D46">
        <w:rPr>
          <w:rFonts w:ascii="Calibri" w:hAnsi="Calibri" w:cs="Calibri"/>
          <w:sz w:val="22"/>
        </w:rPr>
        <w:t>Prezydent Miasta Bolesławiec wydaje zezwolenia na usunięcie drzew i krzewów tylko na wniosek właściciela czy posiadacza nieruchomości i jest</w:t>
      </w:r>
      <w:r w:rsidRPr="00E65F69">
        <w:rPr>
          <w:rFonts w:ascii="Calibri" w:hAnsi="Calibri" w:cs="Calibri"/>
          <w:sz w:val="22"/>
        </w:rPr>
        <w:t xml:space="preserve"> zobowiązany ro</w:t>
      </w:r>
      <w:r>
        <w:rPr>
          <w:rFonts w:ascii="Calibri" w:hAnsi="Calibri" w:cs="Calibri"/>
          <w:sz w:val="22"/>
        </w:rPr>
        <w:t xml:space="preserve">zpatrzyć każdy wniosek. W przypadku, gdy zachodzą do tego przesłanki, wydawana jest odmowa udzielenia zezwolenia na usuniecie drzew lub krzewów. </w:t>
      </w:r>
    </w:p>
    <w:p w:rsidR="00127D25" w:rsidRPr="00E65F69" w:rsidRDefault="00127D25" w:rsidP="00FF402A">
      <w:pPr>
        <w:spacing w:before="120" w:line="276" w:lineRule="auto"/>
        <w:rPr>
          <w:rFonts w:ascii="Calibri" w:hAnsi="Calibri" w:cs="Calibri"/>
          <w:sz w:val="22"/>
        </w:rPr>
      </w:pPr>
      <w:r>
        <w:rPr>
          <w:rFonts w:ascii="Calibri" w:hAnsi="Calibri" w:cs="Calibri"/>
          <w:b/>
          <w:sz w:val="22"/>
        </w:rPr>
        <w:t xml:space="preserve">Ad Zał. </w:t>
      </w:r>
      <w:r w:rsidR="004B15C5">
        <w:rPr>
          <w:rFonts w:ascii="Calibri" w:hAnsi="Calibri" w:cs="Calibri"/>
          <w:b/>
          <w:sz w:val="22"/>
        </w:rPr>
        <w:t xml:space="preserve">nr </w:t>
      </w:r>
      <w:r>
        <w:rPr>
          <w:rFonts w:ascii="Calibri" w:hAnsi="Calibri" w:cs="Calibri"/>
          <w:b/>
          <w:sz w:val="22"/>
        </w:rPr>
        <w:t xml:space="preserve">3. Parking przy piekarni. </w:t>
      </w:r>
      <w:r>
        <w:rPr>
          <w:rFonts w:ascii="Calibri" w:hAnsi="Calibri" w:cs="Calibri"/>
          <w:sz w:val="22"/>
        </w:rPr>
        <w:t xml:space="preserve"> </w:t>
      </w:r>
    </w:p>
    <w:p w:rsidR="00127D25" w:rsidRPr="00F35F5B" w:rsidRDefault="00127D25" w:rsidP="00FF402A">
      <w:pPr>
        <w:numPr>
          <w:ilvl w:val="0"/>
          <w:numId w:val="16"/>
        </w:numPr>
        <w:spacing w:before="120" w:line="276" w:lineRule="auto"/>
        <w:ind w:left="426"/>
        <w:rPr>
          <w:rFonts w:ascii="Calibri" w:hAnsi="Calibri" w:cs="Calibri"/>
          <w:sz w:val="22"/>
        </w:rPr>
      </w:pPr>
      <w:r w:rsidRPr="00F35F5B">
        <w:rPr>
          <w:rFonts w:ascii="Calibri" w:hAnsi="Calibri" w:cs="Calibri"/>
          <w:b/>
          <w:bCs/>
          <w:sz w:val="22"/>
        </w:rPr>
        <w:t xml:space="preserve">Prezydent Miasta nie </w:t>
      </w:r>
      <w:r>
        <w:rPr>
          <w:rFonts w:ascii="Calibri" w:hAnsi="Calibri" w:cs="Calibri"/>
          <w:b/>
          <w:bCs/>
          <w:sz w:val="22"/>
        </w:rPr>
        <w:t xml:space="preserve">jest właścicielem przedmiotowej działki ani </w:t>
      </w:r>
      <w:r w:rsidRPr="00F35F5B">
        <w:rPr>
          <w:rFonts w:ascii="Calibri" w:hAnsi="Calibri" w:cs="Calibri"/>
          <w:b/>
          <w:bCs/>
          <w:sz w:val="22"/>
        </w:rPr>
        <w:t>organem właściwym w sprawie nadzoru i k</w:t>
      </w:r>
      <w:r w:rsidRPr="00F35F5B">
        <w:rPr>
          <w:rFonts w:ascii="Calibri" w:hAnsi="Calibri" w:cs="Calibri"/>
          <w:b/>
          <w:sz w:val="22"/>
        </w:rPr>
        <w:t>ontroli nad przestrzeganiem przepisów prawa budowlanego</w:t>
      </w:r>
      <w:r>
        <w:rPr>
          <w:rFonts w:ascii="Calibri" w:hAnsi="Calibri" w:cs="Calibri"/>
          <w:b/>
          <w:sz w:val="22"/>
        </w:rPr>
        <w:t xml:space="preserve">. </w:t>
      </w:r>
    </w:p>
    <w:p w:rsidR="00127D25" w:rsidRPr="003A7D46" w:rsidRDefault="00127D25" w:rsidP="00FF402A">
      <w:pPr>
        <w:spacing w:before="120" w:line="276" w:lineRule="auto"/>
        <w:ind w:left="426"/>
        <w:rPr>
          <w:rFonts w:ascii="Calibri" w:hAnsi="Calibri" w:cs="Calibri"/>
          <w:sz w:val="22"/>
        </w:rPr>
      </w:pPr>
      <w:r w:rsidRPr="00E65F69">
        <w:rPr>
          <w:rFonts w:ascii="Calibri" w:hAnsi="Calibri" w:cs="Calibri"/>
          <w:sz w:val="22"/>
        </w:rPr>
        <w:t>Powiatowy Inspektor Nadzoru Budowlanego w Bolesławcu sprawuje n</w:t>
      </w:r>
      <w:r>
        <w:rPr>
          <w:rFonts w:ascii="Calibri" w:hAnsi="Calibri" w:cs="Calibri"/>
          <w:sz w:val="22"/>
        </w:rPr>
        <w:t xml:space="preserve">adzór i kontrolę </w:t>
      </w:r>
      <w:r w:rsidRPr="00E65F69">
        <w:rPr>
          <w:rFonts w:ascii="Calibri" w:hAnsi="Calibri" w:cs="Calibri"/>
          <w:sz w:val="22"/>
        </w:rPr>
        <w:t>nad przestrzeganiem przepisów prawa budowlanego, a w szczególności</w:t>
      </w:r>
      <w:r>
        <w:rPr>
          <w:rFonts w:ascii="Calibri" w:hAnsi="Calibri" w:cs="Calibri"/>
          <w:sz w:val="22"/>
        </w:rPr>
        <w:t xml:space="preserve">: </w:t>
      </w:r>
      <w:r w:rsidRPr="00E65F69">
        <w:rPr>
          <w:rFonts w:ascii="Calibri" w:hAnsi="Calibri" w:cs="Calibri"/>
          <w:sz w:val="22"/>
        </w:rPr>
        <w:t xml:space="preserve">zgodności </w:t>
      </w:r>
      <w:r>
        <w:rPr>
          <w:rFonts w:ascii="Calibri" w:hAnsi="Calibri" w:cs="Calibri"/>
          <w:sz w:val="22"/>
        </w:rPr>
        <w:t xml:space="preserve">  </w:t>
      </w:r>
      <w:r w:rsidRPr="00E65F69">
        <w:rPr>
          <w:rFonts w:ascii="Calibri" w:hAnsi="Calibri" w:cs="Calibri"/>
          <w:sz w:val="22"/>
        </w:rPr>
        <w:t>zagospodarowania terenu z miejscowymi planami zagospodarowania przestrzennego oraz wymaganiami ochrony środowiska</w:t>
      </w:r>
      <w:r>
        <w:rPr>
          <w:rFonts w:ascii="Calibri" w:hAnsi="Calibri" w:cs="Calibri"/>
          <w:sz w:val="22"/>
        </w:rPr>
        <w:t xml:space="preserve"> czy </w:t>
      </w:r>
      <w:r w:rsidRPr="00F35F5B">
        <w:rPr>
          <w:rFonts w:ascii="Calibri" w:hAnsi="Calibri" w:cs="Calibri"/>
          <w:sz w:val="22"/>
        </w:rPr>
        <w:t>zgodności rozwiązań architektoniczno-budowlanych z przepisami</w:t>
      </w:r>
      <w:r>
        <w:rPr>
          <w:rFonts w:ascii="Calibri" w:hAnsi="Calibri" w:cs="Calibri"/>
          <w:sz w:val="22"/>
        </w:rPr>
        <w:t xml:space="preserve"> </w:t>
      </w:r>
      <w:r w:rsidRPr="00F35F5B">
        <w:rPr>
          <w:rFonts w:ascii="Calibri" w:hAnsi="Calibri" w:cs="Calibri"/>
          <w:sz w:val="22"/>
        </w:rPr>
        <w:t>techniczno-budowlanymi oraz zasadami wiedzy technicznej</w:t>
      </w:r>
      <w:r>
        <w:rPr>
          <w:rFonts w:ascii="Calibri" w:hAnsi="Calibri" w:cs="Calibri"/>
          <w:sz w:val="22"/>
        </w:rPr>
        <w:t xml:space="preserve">. </w:t>
      </w:r>
    </w:p>
    <w:p w:rsidR="00127D25" w:rsidRPr="003A7D46" w:rsidRDefault="00127D25" w:rsidP="00FF402A">
      <w:pPr>
        <w:spacing w:line="276" w:lineRule="auto"/>
        <w:rPr>
          <w:rFonts w:ascii="Calibri" w:hAnsi="Calibri" w:cs="Calibri"/>
          <w:b/>
          <w:sz w:val="22"/>
        </w:rPr>
      </w:pPr>
    </w:p>
    <w:p w:rsidR="00127D25" w:rsidRPr="003A7D46" w:rsidRDefault="00127D25" w:rsidP="00FF402A">
      <w:pPr>
        <w:spacing w:line="276" w:lineRule="auto"/>
        <w:rPr>
          <w:rFonts w:ascii="Calibri" w:hAnsi="Calibri" w:cs="Calibri"/>
          <w:b/>
          <w:sz w:val="22"/>
        </w:rPr>
      </w:pPr>
      <w:r w:rsidRPr="003A7D46">
        <w:rPr>
          <w:rFonts w:ascii="Calibri" w:hAnsi="Calibri" w:cs="Calibri"/>
          <w:b/>
          <w:sz w:val="22"/>
        </w:rPr>
        <w:t>Ad INNE SPRAWY</w:t>
      </w:r>
    </w:p>
    <w:p w:rsidR="004B15C5" w:rsidRDefault="004B15C5" w:rsidP="00FF402A">
      <w:pPr>
        <w:spacing w:line="276" w:lineRule="auto"/>
        <w:rPr>
          <w:rFonts w:ascii="Calibri" w:hAnsi="Calibri" w:cs="Calibri"/>
          <w:b/>
          <w:sz w:val="22"/>
        </w:rPr>
      </w:pPr>
    </w:p>
    <w:p w:rsidR="00127D25" w:rsidRPr="003A7D46" w:rsidRDefault="00127D25" w:rsidP="00FF402A">
      <w:pPr>
        <w:spacing w:line="276" w:lineRule="auto"/>
        <w:rPr>
          <w:rFonts w:ascii="Calibri" w:hAnsi="Calibri" w:cs="Calibri"/>
          <w:sz w:val="22"/>
        </w:rPr>
      </w:pPr>
      <w:r w:rsidRPr="001C1A93">
        <w:rPr>
          <w:rFonts w:ascii="Calibri" w:hAnsi="Calibri" w:cs="Calibri"/>
          <w:b/>
          <w:sz w:val="22"/>
        </w:rPr>
        <w:t>Ad pkt 1.</w:t>
      </w:r>
      <w:r w:rsidRPr="003A7D46">
        <w:rPr>
          <w:rFonts w:ascii="Calibri" w:hAnsi="Calibri" w:cs="Calibri"/>
          <w:sz w:val="22"/>
        </w:rPr>
        <w:t xml:space="preserve"> </w:t>
      </w:r>
      <w:r>
        <w:rPr>
          <w:rFonts w:ascii="Calibri" w:hAnsi="Calibri" w:cs="Calibri"/>
          <w:b/>
          <w:sz w:val="22"/>
        </w:rPr>
        <w:t xml:space="preserve">Prezydent Miasta Bolesławiec nie posiada informacji o planowanym sposobie zagospodarowania działki. </w:t>
      </w:r>
      <w:r w:rsidRPr="003A7D46">
        <w:rPr>
          <w:rFonts w:ascii="Calibri" w:hAnsi="Calibri" w:cs="Calibri"/>
          <w:sz w:val="22"/>
        </w:rPr>
        <w:t xml:space="preserve">Przedmiotowa działka jest własnością prywatną i jej sposób zagospodarowania, leży w gestii obecnych czy przyszłych właścicieli nieruchomości. </w:t>
      </w:r>
    </w:p>
    <w:p w:rsidR="00127D25" w:rsidRDefault="00127D25" w:rsidP="00FF402A">
      <w:pPr>
        <w:spacing w:before="120" w:line="276" w:lineRule="auto"/>
      </w:pPr>
      <w:r w:rsidRPr="001C1A93">
        <w:rPr>
          <w:rFonts w:ascii="Calibri" w:hAnsi="Calibri" w:cs="Calibri"/>
          <w:b/>
          <w:sz w:val="22"/>
        </w:rPr>
        <w:t>Ad pkt 4</w:t>
      </w:r>
      <w:r w:rsidRPr="003A7D46">
        <w:rPr>
          <w:rFonts w:ascii="Calibri" w:hAnsi="Calibri" w:cs="Calibri"/>
          <w:sz w:val="22"/>
        </w:rPr>
        <w:t xml:space="preserve">. W świetle obowiązujących przepisów nie ma uregulowań prawnych, które umożliwiałyby gminie wydawanie nakazów usunięcia drzew. Właściciele lub posiadacze posesji mogą wykonywać nasadzenia drzew według własnej koncepcji. Nie ma norm prawnych regulujących sposób wykonywania </w:t>
      </w:r>
      <w:proofErr w:type="spellStart"/>
      <w:r w:rsidRPr="003A7D46">
        <w:rPr>
          <w:rFonts w:ascii="Calibri" w:hAnsi="Calibri" w:cs="Calibri"/>
          <w:sz w:val="22"/>
        </w:rPr>
        <w:t>nasadzeń</w:t>
      </w:r>
      <w:proofErr w:type="spellEnd"/>
      <w:r w:rsidRPr="003A7D46">
        <w:rPr>
          <w:rFonts w:ascii="Calibri" w:hAnsi="Calibri" w:cs="Calibri"/>
          <w:sz w:val="22"/>
        </w:rPr>
        <w:t xml:space="preserve"> drzew i krzewów na terenie nieruchomości. Przepisy nie określają w sposób jednoznaczny nawet dopuszczalnej odległości, w której możliwe jest posadzenie drzew i krzewów od granicy nieruchomości sąsiedniej. W sytuacji gdy mieszkańcy domagają się usunięcia drzew ingerujących w ich nieruchomość, tylko w postępowaniu cywilnym, przed sądem powszechnym, jest możliwość </w:t>
      </w:r>
      <w:r w:rsidRPr="003A7D46">
        <w:rPr>
          <w:rFonts w:ascii="Calibri" w:hAnsi="Calibri" w:cs="Calibri"/>
          <w:sz w:val="22"/>
        </w:rPr>
        <w:lastRenderedPageBreak/>
        <w:t>rozpatrzenia powyższej sprawy. Ponadto, przypominamy, że na spółdzielni mieszkaniowej spoczywa obowiązek zarządzania nieruchomościami stanowiącymi jej mienie lub nabyte na podstawie ustawy mienie jej członków - co reguluje ustawa z dnia 15 grudnia 2000 r. o spółdzielniach mieszkaniowych (</w:t>
      </w:r>
      <w:proofErr w:type="spellStart"/>
      <w:r w:rsidRPr="003A7D46">
        <w:rPr>
          <w:rFonts w:ascii="Calibri" w:hAnsi="Calibri" w:cs="Calibri"/>
          <w:sz w:val="22"/>
        </w:rPr>
        <w:t>t.j</w:t>
      </w:r>
      <w:proofErr w:type="spellEnd"/>
      <w:r w:rsidRPr="003A7D46">
        <w:rPr>
          <w:rFonts w:ascii="Calibri" w:hAnsi="Calibri" w:cs="Calibri"/>
          <w:sz w:val="22"/>
        </w:rPr>
        <w:t>. Dz. U. z 2020 r. poz. 1465).</w:t>
      </w:r>
    </w:p>
    <w:p w:rsidR="00127D25" w:rsidRDefault="00127D25" w:rsidP="00FF402A">
      <w:pPr>
        <w:tabs>
          <w:tab w:val="left" w:pos="5425"/>
        </w:tabs>
        <w:spacing w:line="276" w:lineRule="auto"/>
      </w:pPr>
    </w:p>
    <w:p w:rsidR="00127D25" w:rsidRPr="00FF402A" w:rsidRDefault="00127D25" w:rsidP="00FF402A">
      <w:pPr>
        <w:spacing w:line="276" w:lineRule="auto"/>
        <w:rPr>
          <w:rFonts w:ascii="Calibri" w:hAnsi="Calibri" w:cs="Calibri"/>
          <w:sz w:val="22"/>
        </w:rPr>
      </w:pPr>
      <w:r w:rsidRPr="00B579CF">
        <w:rPr>
          <w:rFonts w:ascii="Calibri" w:hAnsi="Calibri" w:cs="Calibri"/>
          <w:b/>
          <w:sz w:val="22"/>
        </w:rPr>
        <w:t xml:space="preserve">Ad pkt 5 </w:t>
      </w:r>
      <w:r w:rsidRPr="00B579CF">
        <w:rPr>
          <w:rFonts w:ascii="Calibri" w:hAnsi="Calibri" w:cs="Calibri"/>
          <w:sz w:val="22"/>
        </w:rPr>
        <w:t xml:space="preserve">Prezydent Miasta Bolesławiec decyzją z dnia 23 czerwca 2010 r. znak: KO II/7635-73/10, wydał zezwolenie na usunięcie dwudziestu pięciu sztuk drzew z terenu nieruchomości przy ul. Dolne Młyny 60 w Bolesławcu, pod warunkiem zastąpienia ich dwudziestoma pięcioma drzewami. Zgodnie z dokonanymi oględzinami terenu, drzewa zostały nasadzone zgodnie z warunkami w decyzji (w załączniku dokumentacja zdjęciowa). </w:t>
      </w:r>
    </w:p>
    <w:p w:rsidR="00127D25" w:rsidRDefault="00263EBB" w:rsidP="00FF402A">
      <w:pPr>
        <w:spacing w:before="240"/>
        <w:ind w:left="5245"/>
        <w:rPr>
          <w:rFonts w:ascii="Calibri" w:hAnsi="Calibri" w:cs="Calibri"/>
        </w:rPr>
      </w:pPr>
      <w:r>
        <w:rPr>
          <w:noProof/>
          <w:lang w:eastAsia="pl-PL"/>
        </w:rPr>
        <w:drawing>
          <wp:anchor distT="0" distB="0" distL="114300" distR="114300" simplePos="0" relativeHeight="251658752" behindDoc="0" locked="0" layoutInCell="1" allowOverlap="1">
            <wp:simplePos x="0" y="0"/>
            <wp:positionH relativeFrom="margin">
              <wp:posOffset>-42545</wp:posOffset>
            </wp:positionH>
            <wp:positionV relativeFrom="margin">
              <wp:posOffset>3329940</wp:posOffset>
            </wp:positionV>
            <wp:extent cx="5247640" cy="3935730"/>
            <wp:effectExtent l="0" t="0" r="0" b="7620"/>
            <wp:wrapSquare wrapText="bothSides"/>
            <wp:docPr id="14" name="Obraz 4" descr="Nasadzenia drzew na terenie zielonym przy ogrodzen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sadzenia drzew na terenie zielonym przy ogrodzeni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47640" cy="393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F402A">
        <w:rPr>
          <w:rFonts w:ascii="Calibri" w:hAnsi="Calibri" w:cs="Calibri"/>
        </w:rPr>
        <w:t xml:space="preserve">I </w:t>
      </w:r>
      <w:r w:rsidR="00FF402A" w:rsidRPr="00FF402A">
        <w:rPr>
          <w:rFonts w:ascii="Calibri" w:hAnsi="Calibri" w:cs="Calibri"/>
        </w:rPr>
        <w:t>Zastępca Prezydenta Miasta</w:t>
      </w:r>
    </w:p>
    <w:p w:rsidR="00FF402A" w:rsidRPr="00FF402A" w:rsidRDefault="00FF402A" w:rsidP="00FF402A">
      <w:pPr>
        <w:ind w:left="5245"/>
        <w:rPr>
          <w:rFonts w:ascii="Calibri" w:hAnsi="Calibri" w:cs="Calibri"/>
        </w:rPr>
      </w:pPr>
    </w:p>
    <w:p w:rsidR="00FF402A" w:rsidRPr="00FF402A" w:rsidRDefault="00FF402A" w:rsidP="00FF402A">
      <w:pPr>
        <w:ind w:left="5245"/>
        <w:rPr>
          <w:rFonts w:ascii="Calibri" w:hAnsi="Calibri" w:cs="Calibri"/>
        </w:rPr>
      </w:pPr>
      <w:r w:rsidRPr="00FF402A">
        <w:rPr>
          <w:rFonts w:ascii="Calibri" w:hAnsi="Calibri" w:cs="Calibri"/>
        </w:rPr>
        <w:t xml:space="preserve">/-/Iwona </w:t>
      </w:r>
      <w:proofErr w:type="spellStart"/>
      <w:r w:rsidRPr="00FF402A">
        <w:rPr>
          <w:rFonts w:ascii="Calibri" w:hAnsi="Calibri" w:cs="Calibri"/>
        </w:rPr>
        <w:t>Mandżuk</w:t>
      </w:r>
      <w:proofErr w:type="spellEnd"/>
      <w:r w:rsidRPr="00FF402A">
        <w:rPr>
          <w:rFonts w:ascii="Calibri" w:hAnsi="Calibri" w:cs="Calibri"/>
        </w:rPr>
        <w:t>-Dudek</w:t>
      </w:r>
    </w:p>
    <w:p w:rsidR="00127D25" w:rsidRPr="00B579CF" w:rsidRDefault="00263EBB" w:rsidP="004B15C5">
      <w:pPr>
        <w:rPr>
          <w:rFonts w:ascii="Calibri" w:hAnsi="Calibri" w:cs="Calibri"/>
          <w:i/>
          <w:sz w:val="20"/>
          <w:szCs w:val="20"/>
        </w:rPr>
      </w:pPr>
      <w:r>
        <w:rPr>
          <w:noProof/>
          <w:lang w:eastAsia="pl-PL"/>
        </w:rPr>
        <w:lastRenderedPageBreak/>
        <w:drawing>
          <wp:anchor distT="0" distB="0" distL="114300" distR="114300" simplePos="0" relativeHeight="251657728" behindDoc="0" locked="0" layoutInCell="1" allowOverlap="1">
            <wp:simplePos x="0" y="0"/>
            <wp:positionH relativeFrom="margin">
              <wp:posOffset>92075</wp:posOffset>
            </wp:positionH>
            <wp:positionV relativeFrom="margin">
              <wp:posOffset>3831590</wp:posOffset>
            </wp:positionV>
            <wp:extent cx="4961890" cy="3713480"/>
            <wp:effectExtent l="0" t="0" r="0" b="1270"/>
            <wp:wrapSquare wrapText="bothSides"/>
            <wp:docPr id="13" name="Obraz 3" descr="Nasadzenia drzew na terenie zielonym przy ogrodzen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sadzenia drzew na terenie zielonym przy ogrodzeni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61890" cy="3713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6704" behindDoc="0" locked="0" layoutInCell="1" allowOverlap="1">
            <wp:simplePos x="0" y="0"/>
            <wp:positionH relativeFrom="margin">
              <wp:posOffset>107950</wp:posOffset>
            </wp:positionH>
            <wp:positionV relativeFrom="margin">
              <wp:posOffset>0</wp:posOffset>
            </wp:positionV>
            <wp:extent cx="4946015" cy="3705225"/>
            <wp:effectExtent l="0" t="0" r="6985" b="9525"/>
            <wp:wrapSquare wrapText="bothSides"/>
            <wp:docPr id="12" name="Obraz 2" descr="Nasadzenia drzew na terenie zielonym przy ogrodzen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sadzenia drzew na terenie zielonym przy ogrodzeni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46015" cy="3705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7D25" w:rsidRDefault="002478FA" w:rsidP="004B15C5">
      <w:pPr>
        <w:ind w:left="-709"/>
        <w:jc w:val="both"/>
        <w:rPr>
          <w:rFonts w:ascii="Calibri" w:hAnsi="Calibri" w:cs="Calibri"/>
          <w:sz w:val="20"/>
          <w:szCs w:val="20"/>
        </w:rPr>
      </w:pPr>
      <w:r w:rsidRPr="002D0735">
        <w:rPr>
          <w:rFonts w:ascii="Calibri" w:hAnsi="Calibri" w:cs="Calibri"/>
          <w:sz w:val="20"/>
          <w:szCs w:val="20"/>
        </w:rPr>
        <w:t>Otrzymują:</w:t>
      </w:r>
    </w:p>
    <w:p w:rsidR="00127D25" w:rsidRDefault="002478FA" w:rsidP="00127D25">
      <w:pPr>
        <w:numPr>
          <w:ilvl w:val="0"/>
          <w:numId w:val="17"/>
        </w:numPr>
        <w:ind w:left="-284"/>
        <w:jc w:val="both"/>
        <w:rPr>
          <w:rFonts w:ascii="Calibri" w:hAnsi="Calibri" w:cs="Calibri"/>
          <w:sz w:val="20"/>
          <w:szCs w:val="20"/>
        </w:rPr>
      </w:pPr>
      <w:r w:rsidRPr="002D0735">
        <w:rPr>
          <w:rFonts w:ascii="Calibri" w:hAnsi="Calibri" w:cs="Calibri"/>
          <w:sz w:val="20"/>
          <w:szCs w:val="20"/>
        </w:rPr>
        <w:t xml:space="preserve">Pan </w:t>
      </w:r>
      <w:r w:rsidR="003520F6" w:rsidRPr="002D0735">
        <w:rPr>
          <w:rFonts w:ascii="Calibri" w:hAnsi="Calibri" w:cs="Calibri"/>
          <w:sz w:val="20"/>
          <w:szCs w:val="20"/>
        </w:rPr>
        <w:t>Józef Pokł</w:t>
      </w:r>
      <w:r w:rsidR="005B24AE" w:rsidRPr="002D0735">
        <w:rPr>
          <w:rFonts w:ascii="Calibri" w:hAnsi="Calibri" w:cs="Calibri"/>
          <w:sz w:val="20"/>
          <w:szCs w:val="20"/>
        </w:rPr>
        <w:t>a</w:t>
      </w:r>
      <w:r w:rsidR="003520F6" w:rsidRPr="002D0735">
        <w:rPr>
          <w:rFonts w:ascii="Calibri" w:hAnsi="Calibri" w:cs="Calibri"/>
          <w:sz w:val="20"/>
          <w:szCs w:val="20"/>
        </w:rPr>
        <w:t>dek</w:t>
      </w:r>
      <w:r w:rsidR="00127D25">
        <w:rPr>
          <w:rFonts w:ascii="Calibri" w:hAnsi="Calibri" w:cs="Calibri"/>
          <w:sz w:val="20"/>
          <w:szCs w:val="20"/>
        </w:rPr>
        <w:t xml:space="preserve"> </w:t>
      </w:r>
    </w:p>
    <w:p w:rsidR="002478FA" w:rsidRDefault="00567073" w:rsidP="00127D25">
      <w:pPr>
        <w:ind w:left="-284"/>
        <w:jc w:val="both"/>
        <w:rPr>
          <w:rFonts w:ascii="Calibri" w:hAnsi="Calibri" w:cs="Calibri"/>
          <w:sz w:val="20"/>
          <w:szCs w:val="20"/>
        </w:rPr>
      </w:pPr>
      <w:r w:rsidRPr="00127D25">
        <w:rPr>
          <w:rFonts w:ascii="Calibri" w:hAnsi="Calibri" w:cs="Calibri"/>
          <w:sz w:val="20"/>
          <w:szCs w:val="20"/>
        </w:rPr>
        <w:t>P</w:t>
      </w:r>
      <w:r w:rsidR="003520F6" w:rsidRPr="00127D25">
        <w:rPr>
          <w:rFonts w:ascii="Calibri" w:hAnsi="Calibri" w:cs="Calibri"/>
          <w:sz w:val="20"/>
          <w:szCs w:val="20"/>
        </w:rPr>
        <w:t>rzewodniczący</w:t>
      </w:r>
      <w:r w:rsidR="002478FA" w:rsidRPr="00127D25">
        <w:rPr>
          <w:rFonts w:ascii="Calibri" w:hAnsi="Calibri" w:cs="Calibri"/>
          <w:sz w:val="20"/>
          <w:szCs w:val="20"/>
        </w:rPr>
        <w:t xml:space="preserve"> Rady Miasta</w:t>
      </w:r>
      <w:r w:rsidR="009968BD" w:rsidRPr="00127D25">
        <w:rPr>
          <w:rFonts w:ascii="Calibri" w:hAnsi="Calibri" w:cs="Calibri"/>
          <w:sz w:val="20"/>
          <w:szCs w:val="20"/>
        </w:rPr>
        <w:t>,</w:t>
      </w:r>
      <w:r w:rsidR="002478FA" w:rsidRPr="00127D25">
        <w:rPr>
          <w:rFonts w:ascii="Calibri" w:hAnsi="Calibri" w:cs="Calibri"/>
          <w:sz w:val="20"/>
          <w:szCs w:val="20"/>
        </w:rPr>
        <w:t xml:space="preserve"> </w:t>
      </w:r>
    </w:p>
    <w:p w:rsidR="00127D25" w:rsidRDefault="003520F6" w:rsidP="00127D25">
      <w:pPr>
        <w:numPr>
          <w:ilvl w:val="0"/>
          <w:numId w:val="17"/>
        </w:numPr>
        <w:ind w:left="-284"/>
        <w:jc w:val="both"/>
        <w:rPr>
          <w:rFonts w:ascii="Calibri" w:hAnsi="Calibri" w:cs="Calibri"/>
          <w:sz w:val="20"/>
          <w:szCs w:val="20"/>
        </w:rPr>
      </w:pPr>
      <w:r w:rsidRPr="00127D25">
        <w:rPr>
          <w:rFonts w:ascii="Calibri" w:hAnsi="Calibri" w:cs="Calibri"/>
          <w:sz w:val="20"/>
          <w:szCs w:val="20"/>
        </w:rPr>
        <w:t xml:space="preserve">Pan </w:t>
      </w:r>
      <w:r w:rsidR="00127D25" w:rsidRPr="00127D25">
        <w:rPr>
          <w:rFonts w:ascii="Calibri" w:hAnsi="Calibri" w:cs="Calibri"/>
          <w:sz w:val="20"/>
          <w:szCs w:val="20"/>
        </w:rPr>
        <w:t>Piotr Klasa</w:t>
      </w:r>
      <w:r w:rsidR="00127D25">
        <w:rPr>
          <w:rFonts w:ascii="Calibri" w:hAnsi="Calibri" w:cs="Calibri"/>
          <w:sz w:val="20"/>
          <w:szCs w:val="20"/>
        </w:rPr>
        <w:t xml:space="preserve"> </w:t>
      </w:r>
    </w:p>
    <w:p w:rsidR="002478FA" w:rsidRDefault="002478FA" w:rsidP="00127D25">
      <w:pPr>
        <w:ind w:left="-284"/>
        <w:jc w:val="both"/>
        <w:rPr>
          <w:rFonts w:ascii="Calibri" w:hAnsi="Calibri" w:cs="Calibri"/>
          <w:sz w:val="20"/>
          <w:szCs w:val="20"/>
        </w:rPr>
      </w:pPr>
      <w:r w:rsidRPr="00127D25">
        <w:rPr>
          <w:rFonts w:ascii="Calibri" w:hAnsi="Calibri" w:cs="Calibri"/>
          <w:sz w:val="20"/>
          <w:szCs w:val="20"/>
        </w:rPr>
        <w:t>Radny Rady Miasta,</w:t>
      </w:r>
    </w:p>
    <w:p w:rsidR="002478FA" w:rsidRPr="00127D25" w:rsidRDefault="002478FA" w:rsidP="00127D25">
      <w:pPr>
        <w:numPr>
          <w:ilvl w:val="0"/>
          <w:numId w:val="17"/>
        </w:numPr>
        <w:ind w:left="-284"/>
        <w:jc w:val="both"/>
        <w:rPr>
          <w:rFonts w:ascii="Calibri" w:hAnsi="Calibri" w:cs="Calibri"/>
          <w:sz w:val="20"/>
          <w:szCs w:val="20"/>
        </w:rPr>
      </w:pPr>
      <w:r w:rsidRPr="00127D25">
        <w:rPr>
          <w:rFonts w:ascii="Calibri" w:hAnsi="Calibri" w:cs="Calibri"/>
          <w:sz w:val="20"/>
          <w:szCs w:val="20"/>
        </w:rPr>
        <w:t>aa.</w:t>
      </w:r>
    </w:p>
    <w:sectPr w:rsidR="002478FA" w:rsidRPr="00127D25" w:rsidSect="00EA27DB">
      <w:headerReference w:type="default" r:id="rId11"/>
      <w:footerReference w:type="default" r:id="rId12"/>
      <w:headerReference w:type="first" r:id="rId13"/>
      <w:footerReference w:type="first" r:id="rId14"/>
      <w:pgSz w:w="11906" w:h="16838"/>
      <w:pgMar w:top="1530" w:right="1286" w:bottom="1258" w:left="2340" w:header="539" w:footer="24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435" w:rsidRDefault="004D1435">
      <w:r>
        <w:separator/>
      </w:r>
    </w:p>
  </w:endnote>
  <w:endnote w:type="continuationSeparator" w:id="0">
    <w:p w:rsidR="004D1435" w:rsidRDefault="004D1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Roman">
    <w:altName w:val="Times New Roman"/>
    <w:charset w:val="00"/>
    <w:family w:val="roman"/>
    <w:pitch w:val="default"/>
  </w:font>
  <w:font w:name="TTE1C18A88t00">
    <w:altName w:val="Cambria"/>
    <w:panose1 w:val="00000000000000000000"/>
    <w:charset w:val="00"/>
    <w:family w:val="roman"/>
    <w:notTrueType/>
    <w:pitch w:val="default"/>
  </w:font>
  <w:font w:name="TimesNewRoman">
    <w:altName w:val="MS Mincho"/>
    <w:charset w:val="80"/>
    <w:family w:val="auto"/>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Times-Italic">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337" w:rsidRPr="00127D25" w:rsidRDefault="00DD7337" w:rsidP="00EA27DB">
    <w:pPr>
      <w:pStyle w:val="Stopka"/>
      <w:jc w:val="right"/>
      <w:rPr>
        <w:rFonts w:ascii="Calibri" w:hAnsi="Calibri" w:cs="Calibri"/>
        <w:sz w:val="20"/>
        <w:szCs w:val="20"/>
      </w:rPr>
    </w:pPr>
    <w:r w:rsidRPr="00127D25">
      <w:rPr>
        <w:rFonts w:ascii="Calibri" w:hAnsi="Calibri" w:cs="Calibri"/>
        <w:sz w:val="20"/>
        <w:szCs w:val="20"/>
      </w:rPr>
      <w:fldChar w:fldCharType="begin"/>
    </w:r>
    <w:r w:rsidRPr="00127D25">
      <w:rPr>
        <w:rFonts w:ascii="Calibri" w:hAnsi="Calibri" w:cs="Calibri"/>
        <w:sz w:val="20"/>
        <w:szCs w:val="20"/>
      </w:rPr>
      <w:instrText>PAGE   \* MERGEFORMAT</w:instrText>
    </w:r>
    <w:r w:rsidRPr="00127D25">
      <w:rPr>
        <w:rFonts w:ascii="Calibri" w:hAnsi="Calibri" w:cs="Calibri"/>
        <w:sz w:val="20"/>
        <w:szCs w:val="20"/>
      </w:rPr>
      <w:fldChar w:fldCharType="separate"/>
    </w:r>
    <w:r w:rsidR="00C2557C">
      <w:rPr>
        <w:rFonts w:ascii="Calibri" w:hAnsi="Calibri" w:cs="Calibri"/>
        <w:noProof/>
        <w:sz w:val="20"/>
        <w:szCs w:val="20"/>
      </w:rPr>
      <w:t>2</w:t>
    </w:r>
    <w:r w:rsidRPr="00127D25">
      <w:rPr>
        <w:rFonts w:ascii="Calibri" w:hAnsi="Calibri" w:cs="Calibri"/>
        <w:sz w:val="20"/>
        <w:szCs w:val="20"/>
      </w:rPr>
      <w:fldChar w:fldCharType="end"/>
    </w:r>
    <w:r w:rsidR="003F5015" w:rsidRPr="00127D25">
      <w:rPr>
        <w:rFonts w:ascii="Calibri" w:hAnsi="Calibri" w:cs="Calibri"/>
        <w:sz w:val="20"/>
        <w:szCs w:val="20"/>
      </w:rPr>
      <w:t>/</w:t>
    </w:r>
    <w:r w:rsidR="004B15C5">
      <w:rPr>
        <w:rFonts w:ascii="Calibri" w:hAnsi="Calibri" w:cs="Calibri"/>
        <w:sz w:val="20"/>
        <w:szCs w:val="20"/>
      </w:rPr>
      <w:t>4</w:t>
    </w:r>
  </w:p>
  <w:p w:rsidR="00652752" w:rsidRDefault="00652752">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652752" w:rsidP="009F2B7D">
    <w:pPr>
      <w:pStyle w:val="Stopka"/>
      <w:rPr>
        <w:rFonts w:ascii="Arial" w:hAnsi="Arial" w:cs="Arial"/>
        <w:sz w:val="18"/>
        <w:szCs w:val="18"/>
      </w:rPr>
    </w:pPr>
  </w:p>
  <w:p w:rsidR="00652752" w:rsidRDefault="00263EBB">
    <w:pPr>
      <w:pStyle w:val="Stopka"/>
      <w:jc w:val="center"/>
      <w:rPr>
        <w:rFonts w:ascii="Arial" w:hAnsi="Arial" w:cs="Arial"/>
        <w:sz w:val="18"/>
        <w:szCs w:val="18"/>
      </w:rPr>
    </w:pPr>
    <w:r>
      <w:rPr>
        <w:rFonts w:ascii="Arial" w:hAnsi="Arial" w:cs="Arial"/>
        <w:noProof/>
        <w:sz w:val="18"/>
        <w:szCs w:val="18"/>
        <w:lang w:eastAsia="pl-PL"/>
      </w:rPr>
      <w:drawing>
        <wp:inline distT="0" distB="0" distL="0" distR="0">
          <wp:extent cx="5114925" cy="190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4925" cy="19050"/>
                  </a:xfrm>
                  <a:prstGeom prst="rect">
                    <a:avLst/>
                  </a:prstGeom>
                  <a:solidFill>
                    <a:srgbClr val="FFFFFF"/>
                  </a:solidFill>
                  <a:ln>
                    <a:noFill/>
                  </a:ln>
                </pic:spPr>
              </pic:pic>
            </a:graphicData>
          </a:graphic>
        </wp:inline>
      </w:drawing>
    </w:r>
  </w:p>
  <w:p w:rsidR="00652752" w:rsidRDefault="00652752">
    <w:pPr>
      <w:pStyle w:val="Stopka"/>
      <w:jc w:val="center"/>
      <w:rPr>
        <w:rFonts w:ascii="Arial" w:hAnsi="Arial" w:cs="Arial"/>
        <w:sz w:val="18"/>
        <w:szCs w:val="18"/>
      </w:rPr>
    </w:pPr>
  </w:p>
  <w:p w:rsidR="00652752" w:rsidRDefault="00652752">
    <w:pPr>
      <w:pStyle w:val="Stopka"/>
      <w:jc w:val="center"/>
      <w:rPr>
        <w:rFonts w:ascii="Arial" w:eastAsia="Arial" w:hAnsi="Arial" w:cs="Arial"/>
        <w:sz w:val="17"/>
        <w:szCs w:val="17"/>
      </w:rPr>
    </w:pPr>
    <w:r>
      <w:rPr>
        <w:rFonts w:ascii="Arial" w:hAnsi="Arial" w:cs="Arial"/>
        <w:sz w:val="17"/>
        <w:szCs w:val="17"/>
      </w:rPr>
      <w:t>59-700 Bolesławiec, Rynek 41 – Ratusz tel. +48 75 645 64 00 fax +48 75 645 64 02</w:t>
    </w:r>
  </w:p>
  <w:p w:rsidR="00652752" w:rsidRDefault="00652752">
    <w:pPr>
      <w:pStyle w:val="Stopka"/>
      <w:jc w:val="center"/>
      <w:rPr>
        <w:rFonts w:ascii="Arial" w:hAnsi="Arial" w:cs="Arial"/>
        <w:sz w:val="17"/>
        <w:szCs w:val="17"/>
        <w:lang w:val="de-DE"/>
      </w:rPr>
    </w:pPr>
    <w:r>
      <w:rPr>
        <w:rFonts w:ascii="Arial" w:eastAsia="Arial" w:hAnsi="Arial" w:cs="Arial"/>
        <w:sz w:val="17"/>
        <w:szCs w:val="17"/>
      </w:rPr>
      <w:t xml:space="preserve"> </w:t>
    </w:r>
    <w:r>
      <w:rPr>
        <w:rFonts w:ascii="Arial" w:hAnsi="Arial" w:cs="Arial"/>
        <w:sz w:val="17"/>
        <w:szCs w:val="17"/>
        <w:lang w:val="en-US"/>
      </w:rPr>
      <w:t xml:space="preserve">NIP </w:t>
    </w:r>
    <w:r w:rsidRPr="00661F16">
      <w:rPr>
        <w:rFonts w:ascii="Arial" w:hAnsi="Arial" w:cs="Arial"/>
        <w:sz w:val="18"/>
        <w:lang w:val="en-US"/>
      </w:rPr>
      <w:t>612-16-36-326</w:t>
    </w:r>
    <w:r w:rsidRPr="00661F16">
      <w:rPr>
        <w:lang w:val="en-US"/>
      </w:rPr>
      <w:t xml:space="preserve"> </w:t>
    </w:r>
    <w:r>
      <w:rPr>
        <w:rFonts w:ascii="Arial" w:hAnsi="Arial" w:cs="Arial"/>
        <w:sz w:val="17"/>
        <w:szCs w:val="17"/>
        <w:lang w:val="en-US"/>
      </w:rPr>
      <w:t xml:space="preserve">REGON </w:t>
    </w:r>
    <w:r>
      <w:rPr>
        <w:rFonts w:ascii="Arial" w:hAnsi="Arial" w:cs="Arial"/>
        <w:sz w:val="18"/>
        <w:szCs w:val="18"/>
        <w:lang w:val="en-US"/>
      </w:rPr>
      <w:t>000524944</w:t>
    </w:r>
  </w:p>
  <w:p w:rsidR="00652752" w:rsidRDefault="00652752">
    <w:pPr>
      <w:pStyle w:val="Stopka"/>
      <w:jc w:val="center"/>
      <w:rPr>
        <w:rFonts w:ascii="Arial" w:hAnsi="Arial" w:cs="Arial"/>
        <w:sz w:val="18"/>
        <w:szCs w:val="18"/>
        <w:lang w:val="fr-FR"/>
      </w:rPr>
    </w:pPr>
    <w:r>
      <w:rPr>
        <w:rFonts w:ascii="Arial" w:hAnsi="Arial" w:cs="Arial"/>
        <w:sz w:val="17"/>
        <w:szCs w:val="17"/>
        <w:lang w:val="de-DE"/>
      </w:rPr>
      <w:t>www.um.boleslawiec.pl  e-mail: umboleslawiec@um.boleslawiec.pl BIP www.um.boleslawiec.bip-gov.pl</w:t>
    </w:r>
  </w:p>
  <w:p w:rsidR="00652752" w:rsidRDefault="00652752">
    <w:pPr>
      <w:ind w:firstLine="708"/>
      <w:jc w:val="both"/>
      <w:rPr>
        <w:rFonts w:ascii="Arial" w:hAnsi="Arial" w:cs="Arial"/>
        <w:sz w:val="18"/>
        <w:szCs w:val="18"/>
        <w:lang w:val="de-DE"/>
      </w:rPr>
    </w:pPr>
    <w:r>
      <w:rPr>
        <w:rFonts w:ascii="Arial" w:hAnsi="Arial" w:cs="Arial"/>
        <w:sz w:val="18"/>
        <w:szCs w:val="18"/>
        <w:lang w:val="fr-FR"/>
      </w:rPr>
      <w:t xml:space="preserve">konto:  PKO BP S.A. </w:t>
    </w:r>
    <w:r>
      <w:rPr>
        <w:rFonts w:ascii="Arial" w:hAnsi="Arial" w:cs="Arial"/>
        <w:sz w:val="18"/>
        <w:szCs w:val="18"/>
      </w:rPr>
      <w:t xml:space="preserve">oddział Bolesławiec  </w:t>
    </w:r>
    <w:r>
      <w:rPr>
        <w:rFonts w:ascii="Arial" w:hAnsi="Arial" w:cs="Arial"/>
        <w:sz w:val="18"/>
        <w:szCs w:val="18"/>
        <w:lang w:val="de-DE"/>
      </w:rPr>
      <w:t>nr 98 1020 2137 0000 9002 0046 4230</w:t>
    </w:r>
  </w:p>
  <w:p w:rsidR="00652752" w:rsidRPr="009F2B7D" w:rsidRDefault="00652752" w:rsidP="009F2B7D">
    <w:pPr>
      <w:jc w:val="both"/>
      <w:rPr>
        <w:rFonts w:ascii="Arial" w:hAnsi="Arial" w:cs="Arial"/>
        <w:sz w:val="18"/>
        <w:szCs w:val="18"/>
        <w:lang w:val="de-DE"/>
      </w:rPr>
    </w:pPr>
    <w:r>
      <w:rPr>
        <w:rFonts w:ascii="Arial" w:hAnsi="Arial" w:cs="Arial"/>
        <w:sz w:val="18"/>
        <w:szCs w:val="18"/>
        <w:lang w:val="de-DE"/>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435" w:rsidRDefault="004D1435">
      <w:r>
        <w:separator/>
      </w:r>
    </w:p>
  </w:footnote>
  <w:footnote w:type="continuationSeparator" w:id="0">
    <w:p w:rsidR="004D1435" w:rsidRDefault="004D1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652752">
    <w:pPr>
      <w:jc w:val="center"/>
      <w:rPr>
        <w:sz w:val="40"/>
        <w:szCs w:val="4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263EBB">
    <w:pPr>
      <w:pStyle w:val="Nagwek"/>
      <w:tabs>
        <w:tab w:val="left" w:pos="990"/>
        <w:tab w:val="center" w:pos="4884"/>
      </w:tabs>
      <w:ind w:firstLine="180"/>
      <w:jc w:val="center"/>
    </w:pPr>
    <w:r>
      <w:rPr>
        <w:rFonts w:ascii="Arial" w:eastAsia="Arial" w:hAnsi="Arial" w:cs="Arial"/>
        <w:b/>
        <w:noProof/>
        <w:sz w:val="44"/>
        <w:szCs w:val="44"/>
        <w:lang w:eastAsia="pl-PL"/>
      </w:rPr>
      <w:drawing>
        <wp:anchor distT="0" distB="0" distL="114935" distR="114935" simplePos="0" relativeHeight="251656704" behindDoc="1" locked="0" layoutInCell="1" allowOverlap="1">
          <wp:simplePos x="0" y="0"/>
          <wp:positionH relativeFrom="column">
            <wp:posOffset>-1111885</wp:posOffset>
          </wp:positionH>
          <wp:positionV relativeFrom="paragraph">
            <wp:posOffset>-150495</wp:posOffset>
          </wp:positionV>
          <wp:extent cx="913765" cy="1028065"/>
          <wp:effectExtent l="0" t="0" r="635" b="635"/>
          <wp:wrapTight wrapText="bothSides">
            <wp:wrapPolygon edited="0">
              <wp:start x="0" y="0"/>
              <wp:lineTo x="0" y="21213"/>
              <wp:lineTo x="21165" y="21213"/>
              <wp:lineTo x="21165" y="0"/>
              <wp:lineTo x="0" y="0"/>
            </wp:wrapPolygon>
          </wp:wrapTight>
          <wp:docPr id="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3765" cy="10280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652752">
      <w:rPr>
        <w:rFonts w:ascii="Arial" w:hAnsi="Arial" w:cs="Arial"/>
        <w:b/>
        <w:sz w:val="44"/>
        <w:szCs w:val="44"/>
      </w:rPr>
      <w:t xml:space="preserve"> PREZYDENT MIASTA</w:t>
    </w:r>
  </w:p>
  <w:p w:rsidR="00652752" w:rsidRDefault="00263EBB">
    <w:pPr>
      <w:pStyle w:val="Nagwek"/>
      <w:tabs>
        <w:tab w:val="left" w:pos="990"/>
        <w:tab w:val="center" w:pos="4884"/>
      </w:tabs>
      <w:ind w:firstLine="180"/>
      <w:jc w:val="center"/>
    </w:pPr>
    <w:r>
      <w:rPr>
        <w:noProof/>
        <w:lang w:eastAsia="pl-PL"/>
      </w:rPr>
      <w:drawing>
        <wp:anchor distT="0" distB="0" distL="114300" distR="114300" simplePos="0" relativeHeight="251658752" behindDoc="1" locked="0" layoutInCell="1" allowOverlap="1">
          <wp:simplePos x="0" y="0"/>
          <wp:positionH relativeFrom="column">
            <wp:posOffset>-1161415</wp:posOffset>
          </wp:positionH>
          <wp:positionV relativeFrom="paragraph">
            <wp:posOffset>593090</wp:posOffset>
          </wp:positionV>
          <wp:extent cx="1038225" cy="8905875"/>
          <wp:effectExtent l="0" t="0" r="9525" b="9525"/>
          <wp:wrapNone/>
          <wp:docPr id="10" name="Obraz 4" descr="pasek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sek20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890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2752">
      <w:rPr>
        <w:rFonts w:ascii="Arial" w:hAnsi="Arial" w:cs="Arial"/>
        <w:b/>
        <w:sz w:val="44"/>
        <w:szCs w:val="44"/>
      </w:rPr>
      <w:t>BOLESŁAWIEC</w:t>
    </w:r>
  </w:p>
  <w:p w:rsidR="00652752" w:rsidRDefault="00263EBB">
    <w:pPr>
      <w:pStyle w:val="Nagwek"/>
      <w:tabs>
        <w:tab w:val="left" w:pos="990"/>
        <w:tab w:val="center" w:pos="4884"/>
      </w:tabs>
      <w:ind w:firstLine="180"/>
      <w:jc w:val="center"/>
    </w:pPr>
    <w:r>
      <w:rPr>
        <w:rFonts w:ascii="Arial" w:hAnsi="Arial" w:cs="Arial"/>
        <w:b/>
        <w:noProof/>
        <w:sz w:val="44"/>
        <w:szCs w:val="44"/>
        <w:lang w:eastAsia="pl-PL"/>
      </w:rPr>
      <w:drawing>
        <wp:inline distT="0" distB="0" distL="0" distR="0">
          <wp:extent cx="971550" cy="84201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 cy="8420100"/>
                  </a:xfrm>
                  <a:prstGeom prst="rect">
                    <a:avLst/>
                  </a:prstGeom>
                  <a:solidFill>
                    <a:srgbClr val="FFFFFF">
                      <a:alpha val="0"/>
                    </a:srgbClr>
                  </a:solidFill>
                  <a:ln>
                    <a:noFill/>
                  </a:ln>
                </pic:spPr>
              </pic:pic>
            </a:graphicData>
          </a:graphic>
        </wp:inline>
      </w:drawing>
    </w:r>
  </w:p>
  <w:p w:rsidR="00652752" w:rsidRDefault="00263EBB">
    <w:pPr>
      <w:pStyle w:val="Stopka"/>
      <w:jc w:val="both"/>
    </w:pPr>
    <w:r>
      <w:rPr>
        <w:noProof/>
        <w:lang w:eastAsia="pl-PL"/>
      </w:rPr>
      <w:drawing>
        <wp:inline distT="0" distB="0" distL="0" distR="0">
          <wp:extent cx="1343025" cy="891540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3025" cy="8915400"/>
                  </a:xfrm>
                  <a:prstGeom prst="rect">
                    <a:avLst/>
                  </a:prstGeom>
                  <a:solidFill>
                    <a:srgbClr val="FFFFFF">
                      <a:alpha val="0"/>
                    </a:srgbClr>
                  </a:solidFill>
                  <a:ln>
                    <a:noFill/>
                  </a:ln>
                </pic:spPr>
              </pic:pic>
            </a:graphicData>
          </a:graphic>
        </wp:inline>
      </w:drawing>
    </w:r>
    <w:r>
      <w:rPr>
        <w:noProof/>
        <w:lang w:eastAsia="pl-PL"/>
      </w:rPr>
      <w:drawing>
        <wp:anchor distT="0" distB="0" distL="114935" distR="114935" simplePos="0" relativeHeight="251657728" behindDoc="0" locked="0" layoutInCell="1" allowOverlap="1">
          <wp:simplePos x="0" y="0"/>
          <wp:positionH relativeFrom="column">
            <wp:posOffset>-1336040</wp:posOffset>
          </wp:positionH>
          <wp:positionV relativeFrom="paragraph">
            <wp:posOffset>556895</wp:posOffset>
          </wp:positionV>
          <wp:extent cx="1339215" cy="8919845"/>
          <wp:effectExtent l="0" t="0" r="0" b="0"/>
          <wp:wrapNone/>
          <wp:docPr id="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9215" cy="891984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652752">
      <w:rPr>
        <w:lang w:val="de-DE"/>
      </w:rPr>
      <w:t xml:space="preserve">  </w:t>
    </w:r>
    <w:r>
      <w:rPr>
        <w:noProof/>
        <w:lang w:eastAsia="pl-PL"/>
      </w:rPr>
      <w:drawing>
        <wp:inline distT="0" distB="0" distL="0" distR="0">
          <wp:extent cx="5114925" cy="1905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14925" cy="19050"/>
                  </a:xfrm>
                  <a:prstGeom prst="rect">
                    <a:avLst/>
                  </a:prstGeom>
                  <a:solidFill>
                    <a:srgbClr val="FFFFFF">
                      <a:alpha val="0"/>
                    </a:srgbClr>
                  </a:solidFill>
                  <a:ln>
                    <a:noFill/>
                  </a:ln>
                </pic:spPr>
              </pic:pic>
            </a:graphicData>
          </a:graphic>
        </wp:inline>
      </w:drawing>
    </w:r>
  </w:p>
  <w:p w:rsidR="00652752" w:rsidRDefault="00263EBB">
    <w:pPr>
      <w:pStyle w:val="Nagwek"/>
      <w:tabs>
        <w:tab w:val="clear" w:pos="4536"/>
        <w:tab w:val="clear" w:pos="9072"/>
        <w:tab w:val="left" w:pos="2730"/>
      </w:tabs>
      <w:ind w:firstLine="2124"/>
    </w:pPr>
    <w:r>
      <w:rPr>
        <w:noProof/>
        <w:lang w:eastAsia="pl-PL"/>
      </w:rPr>
      <w:drawing>
        <wp:inline distT="0" distB="0" distL="0" distR="0">
          <wp:extent cx="895350" cy="6467475"/>
          <wp:effectExtent l="0" t="0" r="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5350" cy="6467475"/>
                  </a:xfrm>
                  <a:prstGeom prst="rect">
                    <a:avLst/>
                  </a:prstGeom>
                  <a:solidFill>
                    <a:srgbClr val="FFFFFF">
                      <a:alpha val="0"/>
                    </a:srgbClr>
                  </a:solidFill>
                  <a:ln>
                    <a:noFill/>
                  </a:ln>
                </pic:spPr>
              </pic:pic>
            </a:graphicData>
          </a:graphic>
        </wp:inline>
      </w:drawing>
    </w:r>
    <w:r>
      <w:rPr>
        <w:noProof/>
        <w:lang w:eastAsia="pl-PL"/>
      </w:rPr>
      <w:drawing>
        <wp:inline distT="0" distB="0" distL="0" distR="0">
          <wp:extent cx="895350" cy="6467475"/>
          <wp:effectExtent l="0" t="0" r="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5350" cy="6467475"/>
                  </a:xfrm>
                  <a:prstGeom prst="rect">
                    <a:avLst/>
                  </a:prstGeom>
                  <a:solidFill>
                    <a:srgbClr val="FFFFFF">
                      <a:alpha val="0"/>
                    </a:srgbClr>
                  </a:solidFill>
                  <a:ln>
                    <a:noFill/>
                  </a:ln>
                </pic:spPr>
              </pic:pic>
            </a:graphicData>
          </a:graphic>
        </wp:inline>
      </w:drawing>
    </w:r>
    <w:r>
      <w:rPr>
        <w:noProof/>
        <w:lang w:eastAsia="pl-PL"/>
      </w:rPr>
      <w:drawing>
        <wp:inline distT="0" distB="0" distL="0" distR="0">
          <wp:extent cx="676275" cy="4867275"/>
          <wp:effectExtent l="0" t="0" r="9525"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4867275"/>
                  </a:xfrm>
                  <a:prstGeom prst="rect">
                    <a:avLst/>
                  </a:prstGeom>
                  <a:solidFill>
                    <a:srgbClr val="FFFFFF">
                      <a:alpha val="0"/>
                    </a:srgbClr>
                  </a:solidFill>
                  <a:ln>
                    <a:noFill/>
                  </a:ln>
                </pic:spPr>
              </pic:pic>
            </a:graphicData>
          </a:graphic>
        </wp:inline>
      </w:drawing>
    </w:r>
    <w:r w:rsidR="00652752">
      <w:rPr>
        <w:lang w:val="de-DE"/>
      </w:rPr>
      <w:tab/>
    </w:r>
  </w:p>
  <w:p w:rsidR="00652752" w:rsidRDefault="00263EBB">
    <w:pPr>
      <w:pStyle w:val="Nagwek"/>
      <w:tabs>
        <w:tab w:val="clear" w:pos="9072"/>
        <w:tab w:val="left" w:pos="4536"/>
      </w:tabs>
      <w:ind w:firstLine="2124"/>
    </w:pPr>
    <w:r>
      <w:rPr>
        <w:noProof/>
        <w:lang w:eastAsia="pl-PL"/>
      </w:rPr>
      <w:drawing>
        <wp:inline distT="0" distB="0" distL="0" distR="0">
          <wp:extent cx="895350" cy="6467475"/>
          <wp:effectExtent l="0" t="0" r="0"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5350" cy="646747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AB560AE"/>
    <w:multiLevelType w:val="hybridMultilevel"/>
    <w:tmpl w:val="B148CB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7F7EB1"/>
    <w:multiLevelType w:val="hybridMultilevel"/>
    <w:tmpl w:val="2F4240FE"/>
    <w:lvl w:ilvl="0" w:tplc="CCDA81C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nsid w:val="1ED755FF"/>
    <w:multiLevelType w:val="hybridMultilevel"/>
    <w:tmpl w:val="E064F7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648572D"/>
    <w:multiLevelType w:val="hybridMultilevel"/>
    <w:tmpl w:val="2902B8DC"/>
    <w:lvl w:ilvl="0" w:tplc="CCDA81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8F9223B"/>
    <w:multiLevelType w:val="hybridMultilevel"/>
    <w:tmpl w:val="CC8CA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9A55A28"/>
    <w:multiLevelType w:val="hybridMultilevel"/>
    <w:tmpl w:val="FC8E7BBA"/>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
    <w:nsid w:val="2C03259E"/>
    <w:multiLevelType w:val="hybridMultilevel"/>
    <w:tmpl w:val="B5841288"/>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8">
    <w:nsid w:val="2F8A7C2A"/>
    <w:multiLevelType w:val="hybridMultilevel"/>
    <w:tmpl w:val="49C0AFF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nsid w:val="40140D33"/>
    <w:multiLevelType w:val="hybridMultilevel"/>
    <w:tmpl w:val="105CE0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A3E6487"/>
    <w:multiLevelType w:val="hybridMultilevel"/>
    <w:tmpl w:val="B88ED4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4DBE3CEB"/>
    <w:multiLevelType w:val="hybridMultilevel"/>
    <w:tmpl w:val="641CDF1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60D21B8D"/>
    <w:multiLevelType w:val="hybridMultilevel"/>
    <w:tmpl w:val="6B7255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7074AAF"/>
    <w:multiLevelType w:val="hybridMultilevel"/>
    <w:tmpl w:val="AB5EA3E8"/>
    <w:lvl w:ilvl="0" w:tplc="0415000F">
      <w:start w:val="1"/>
      <w:numFmt w:val="decimal"/>
      <w:lvlText w:val="%1."/>
      <w:lvlJc w:val="left"/>
      <w:pPr>
        <w:ind w:left="11" w:hanging="360"/>
      </w:p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14">
    <w:nsid w:val="693E4282"/>
    <w:multiLevelType w:val="hybridMultilevel"/>
    <w:tmpl w:val="4F04DB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9FB7DB8"/>
    <w:multiLevelType w:val="hybridMultilevel"/>
    <w:tmpl w:val="AB349618"/>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6">
    <w:nsid w:val="6CF672E6"/>
    <w:multiLevelType w:val="hybridMultilevel"/>
    <w:tmpl w:val="7DF252D2"/>
    <w:lvl w:ilvl="0" w:tplc="0FC8B43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4"/>
  </w:num>
  <w:num w:numId="4">
    <w:abstractNumId w:val="6"/>
  </w:num>
  <w:num w:numId="5">
    <w:abstractNumId w:val="5"/>
  </w:num>
  <w:num w:numId="6">
    <w:abstractNumId w:val="16"/>
  </w:num>
  <w:num w:numId="7">
    <w:abstractNumId w:val="2"/>
  </w:num>
  <w:num w:numId="8">
    <w:abstractNumId w:val="4"/>
  </w:num>
  <w:num w:numId="9">
    <w:abstractNumId w:val="8"/>
  </w:num>
  <w:num w:numId="10">
    <w:abstractNumId w:val="7"/>
  </w:num>
  <w:num w:numId="11">
    <w:abstractNumId w:val="3"/>
  </w:num>
  <w:num w:numId="12">
    <w:abstractNumId w:val="10"/>
  </w:num>
  <w:num w:numId="13">
    <w:abstractNumId w:val="12"/>
  </w:num>
  <w:num w:numId="14">
    <w:abstractNumId w:val="15"/>
  </w:num>
  <w:num w:numId="15">
    <w:abstractNumId w:val="1"/>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2D1"/>
    <w:rsid w:val="00043230"/>
    <w:rsid w:val="000629DD"/>
    <w:rsid w:val="000715E0"/>
    <w:rsid w:val="00086086"/>
    <w:rsid w:val="000B2177"/>
    <w:rsid w:val="000D7B6C"/>
    <w:rsid w:val="000F20A1"/>
    <w:rsid w:val="001007EA"/>
    <w:rsid w:val="00105A78"/>
    <w:rsid w:val="00106680"/>
    <w:rsid w:val="00106B83"/>
    <w:rsid w:val="00110702"/>
    <w:rsid w:val="001206CB"/>
    <w:rsid w:val="00127D25"/>
    <w:rsid w:val="00131F6F"/>
    <w:rsid w:val="00134E60"/>
    <w:rsid w:val="00160E3A"/>
    <w:rsid w:val="001615EC"/>
    <w:rsid w:val="001C07A5"/>
    <w:rsid w:val="001E023A"/>
    <w:rsid w:val="001F613F"/>
    <w:rsid w:val="0020077E"/>
    <w:rsid w:val="002130BC"/>
    <w:rsid w:val="00223EEA"/>
    <w:rsid w:val="002249E7"/>
    <w:rsid w:val="00226930"/>
    <w:rsid w:val="002478FA"/>
    <w:rsid w:val="00251465"/>
    <w:rsid w:val="00253AE3"/>
    <w:rsid w:val="00263EBB"/>
    <w:rsid w:val="00281A61"/>
    <w:rsid w:val="00287560"/>
    <w:rsid w:val="00296BD9"/>
    <w:rsid w:val="002B10F8"/>
    <w:rsid w:val="002B6D49"/>
    <w:rsid w:val="002C51A4"/>
    <w:rsid w:val="002D0735"/>
    <w:rsid w:val="00300E40"/>
    <w:rsid w:val="003118DC"/>
    <w:rsid w:val="0031335A"/>
    <w:rsid w:val="00322C84"/>
    <w:rsid w:val="00323502"/>
    <w:rsid w:val="00342C1E"/>
    <w:rsid w:val="003520F6"/>
    <w:rsid w:val="00352722"/>
    <w:rsid w:val="003677DC"/>
    <w:rsid w:val="0037503A"/>
    <w:rsid w:val="00383F84"/>
    <w:rsid w:val="00387448"/>
    <w:rsid w:val="003A2CDB"/>
    <w:rsid w:val="003B2F47"/>
    <w:rsid w:val="003B5D7A"/>
    <w:rsid w:val="003C7195"/>
    <w:rsid w:val="003D4D32"/>
    <w:rsid w:val="003F303F"/>
    <w:rsid w:val="003F4DA0"/>
    <w:rsid w:val="003F5015"/>
    <w:rsid w:val="00402331"/>
    <w:rsid w:val="00407227"/>
    <w:rsid w:val="00425749"/>
    <w:rsid w:val="00455F8F"/>
    <w:rsid w:val="00471A27"/>
    <w:rsid w:val="00471B24"/>
    <w:rsid w:val="004865AB"/>
    <w:rsid w:val="004919FD"/>
    <w:rsid w:val="004921B9"/>
    <w:rsid w:val="00495B1B"/>
    <w:rsid w:val="004B15C5"/>
    <w:rsid w:val="004B39F0"/>
    <w:rsid w:val="004C2A3F"/>
    <w:rsid w:val="004D1435"/>
    <w:rsid w:val="004E33B2"/>
    <w:rsid w:val="004F3244"/>
    <w:rsid w:val="004F608B"/>
    <w:rsid w:val="00501DC3"/>
    <w:rsid w:val="0050596A"/>
    <w:rsid w:val="00507EA1"/>
    <w:rsid w:val="00547817"/>
    <w:rsid w:val="00567073"/>
    <w:rsid w:val="00572E46"/>
    <w:rsid w:val="00573ADF"/>
    <w:rsid w:val="00574092"/>
    <w:rsid w:val="00584C89"/>
    <w:rsid w:val="005879BE"/>
    <w:rsid w:val="005A3463"/>
    <w:rsid w:val="005B24AE"/>
    <w:rsid w:val="005C0C21"/>
    <w:rsid w:val="005F72A9"/>
    <w:rsid w:val="00616C69"/>
    <w:rsid w:val="00617816"/>
    <w:rsid w:val="006258D0"/>
    <w:rsid w:val="006326C3"/>
    <w:rsid w:val="00652752"/>
    <w:rsid w:val="006546A8"/>
    <w:rsid w:val="006615BC"/>
    <w:rsid w:val="00661F16"/>
    <w:rsid w:val="00693EDC"/>
    <w:rsid w:val="00694434"/>
    <w:rsid w:val="00696B43"/>
    <w:rsid w:val="006C042C"/>
    <w:rsid w:val="006E3953"/>
    <w:rsid w:val="006E7C36"/>
    <w:rsid w:val="006F2874"/>
    <w:rsid w:val="007014DA"/>
    <w:rsid w:val="007112D1"/>
    <w:rsid w:val="007223F4"/>
    <w:rsid w:val="00765AD0"/>
    <w:rsid w:val="007713B8"/>
    <w:rsid w:val="00777E42"/>
    <w:rsid w:val="0079200A"/>
    <w:rsid w:val="00793564"/>
    <w:rsid w:val="007B3820"/>
    <w:rsid w:val="007C64DA"/>
    <w:rsid w:val="007E7493"/>
    <w:rsid w:val="007F4A6C"/>
    <w:rsid w:val="007F54D4"/>
    <w:rsid w:val="00805BC9"/>
    <w:rsid w:val="00854DBE"/>
    <w:rsid w:val="0086717F"/>
    <w:rsid w:val="00867E33"/>
    <w:rsid w:val="00871ED7"/>
    <w:rsid w:val="00880EAC"/>
    <w:rsid w:val="008827B5"/>
    <w:rsid w:val="008A4020"/>
    <w:rsid w:val="008B056E"/>
    <w:rsid w:val="008C3DD9"/>
    <w:rsid w:val="008D0294"/>
    <w:rsid w:val="008D3848"/>
    <w:rsid w:val="008F4760"/>
    <w:rsid w:val="00900658"/>
    <w:rsid w:val="00920EEA"/>
    <w:rsid w:val="009221FF"/>
    <w:rsid w:val="00934BE5"/>
    <w:rsid w:val="009453F7"/>
    <w:rsid w:val="00987018"/>
    <w:rsid w:val="009968BD"/>
    <w:rsid w:val="009E07CF"/>
    <w:rsid w:val="009E4695"/>
    <w:rsid w:val="009E707C"/>
    <w:rsid w:val="009F2B7D"/>
    <w:rsid w:val="009F6C35"/>
    <w:rsid w:val="00A21BFD"/>
    <w:rsid w:val="00A23A74"/>
    <w:rsid w:val="00A34B0C"/>
    <w:rsid w:val="00A703DB"/>
    <w:rsid w:val="00A85FAC"/>
    <w:rsid w:val="00A950FB"/>
    <w:rsid w:val="00A96D74"/>
    <w:rsid w:val="00AB4D67"/>
    <w:rsid w:val="00AB5BA4"/>
    <w:rsid w:val="00AB63F0"/>
    <w:rsid w:val="00AD68A5"/>
    <w:rsid w:val="00AF4F57"/>
    <w:rsid w:val="00AF6CD8"/>
    <w:rsid w:val="00B00B9B"/>
    <w:rsid w:val="00B159CC"/>
    <w:rsid w:val="00B23E31"/>
    <w:rsid w:val="00B513D6"/>
    <w:rsid w:val="00B54C04"/>
    <w:rsid w:val="00B93B3A"/>
    <w:rsid w:val="00B97181"/>
    <w:rsid w:val="00BA44AE"/>
    <w:rsid w:val="00BA688A"/>
    <w:rsid w:val="00BB7D35"/>
    <w:rsid w:val="00BC3E7A"/>
    <w:rsid w:val="00BD12F3"/>
    <w:rsid w:val="00BE3E95"/>
    <w:rsid w:val="00BE5D3E"/>
    <w:rsid w:val="00C2557C"/>
    <w:rsid w:val="00C453D5"/>
    <w:rsid w:val="00C53EC4"/>
    <w:rsid w:val="00C76E6F"/>
    <w:rsid w:val="00C83243"/>
    <w:rsid w:val="00C93097"/>
    <w:rsid w:val="00C94250"/>
    <w:rsid w:val="00CA0848"/>
    <w:rsid w:val="00D05F2E"/>
    <w:rsid w:val="00D27488"/>
    <w:rsid w:val="00D506C9"/>
    <w:rsid w:val="00D548B8"/>
    <w:rsid w:val="00D5542E"/>
    <w:rsid w:val="00D63267"/>
    <w:rsid w:val="00D763DD"/>
    <w:rsid w:val="00D913B9"/>
    <w:rsid w:val="00D97150"/>
    <w:rsid w:val="00DB153B"/>
    <w:rsid w:val="00DC6015"/>
    <w:rsid w:val="00DD7337"/>
    <w:rsid w:val="00DD7CC5"/>
    <w:rsid w:val="00E304E8"/>
    <w:rsid w:val="00E417A2"/>
    <w:rsid w:val="00E752EA"/>
    <w:rsid w:val="00E91617"/>
    <w:rsid w:val="00EA27DB"/>
    <w:rsid w:val="00EB231B"/>
    <w:rsid w:val="00EB4716"/>
    <w:rsid w:val="00EC4C66"/>
    <w:rsid w:val="00EE0BF8"/>
    <w:rsid w:val="00EF5269"/>
    <w:rsid w:val="00F21319"/>
    <w:rsid w:val="00F4571A"/>
    <w:rsid w:val="00F74979"/>
    <w:rsid w:val="00F90DCC"/>
    <w:rsid w:val="00F9526C"/>
    <w:rsid w:val="00FC7098"/>
    <w:rsid w:val="00FF2204"/>
    <w:rsid w:val="00FF28D6"/>
    <w:rsid w:val="00FF2C07"/>
    <w:rsid w:val="00FF40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1">
    <w:name w:val="heading 1"/>
    <w:basedOn w:val="Nagwek10"/>
    <w:next w:val="Tekstpodstawowy"/>
    <w:qFormat/>
    <w:pPr>
      <w:numPr>
        <w:numId w:val="1"/>
      </w:numPr>
      <w:outlineLvl w:val="0"/>
    </w:pPr>
    <w:rPr>
      <w:b/>
      <w:bCs/>
      <w:sz w:val="36"/>
      <w:szCs w:val="36"/>
    </w:rPr>
  </w:style>
  <w:style w:type="paragraph" w:styleId="Nagwek2">
    <w:name w:val="heading 2"/>
    <w:basedOn w:val="Nagwek10"/>
    <w:next w:val="Tekstpodstawowy"/>
    <w:qFormat/>
    <w:pPr>
      <w:numPr>
        <w:ilvl w:val="1"/>
        <w:numId w:val="1"/>
      </w:numPr>
      <w:spacing w:before="200"/>
      <w:outlineLvl w:val="1"/>
    </w:pPr>
    <w:rPr>
      <w:b/>
      <w:bCs/>
      <w:sz w:val="32"/>
      <w:szCs w:val="32"/>
    </w:rPr>
  </w:style>
  <w:style w:type="paragraph" w:styleId="Nagwek3">
    <w:name w:val="heading 3"/>
    <w:basedOn w:val="Nagwek1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styleId="Hipercze">
    <w:name w:val="Hyperlink"/>
    <w:rPr>
      <w:color w:val="0000FF"/>
      <w:u w:val="single"/>
    </w:rPr>
  </w:style>
  <w:style w:type="character" w:customStyle="1" w:styleId="StopkaZnak">
    <w:name w:val="Stopka Znak"/>
    <w:uiPriority w:val="99"/>
    <w:rPr>
      <w:sz w:val="24"/>
      <w:szCs w:val="24"/>
    </w:rPr>
  </w:style>
  <w:style w:type="character" w:customStyle="1" w:styleId="TekstdymkaZnak">
    <w:name w:val="Tekst dymka Znak"/>
    <w:rPr>
      <w:rFonts w:ascii="Tahoma" w:hAnsi="Tahoma" w:cs="Tahoma"/>
      <w:sz w:val="16"/>
      <w:szCs w:val="16"/>
    </w:rPr>
  </w:style>
  <w:style w:type="character" w:customStyle="1" w:styleId="NagwekZnak">
    <w:name w:val="Nagłówek Znak"/>
    <w:rPr>
      <w:sz w:val="24"/>
      <w:szCs w:val="24"/>
    </w:rPr>
  </w:style>
  <w:style w:type="paragraph" w:customStyle="1" w:styleId="Nagwek10">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styleId="Nagwek">
    <w:name w:val="header"/>
    <w:basedOn w:val="Normalny"/>
    <w:pPr>
      <w:tabs>
        <w:tab w:val="center" w:pos="4536"/>
        <w:tab w:val="right" w:pos="9072"/>
      </w:tabs>
    </w:pPr>
  </w:style>
  <w:style w:type="paragraph" w:styleId="Stopka">
    <w:name w:val="footer"/>
    <w:basedOn w:val="Normalny"/>
    <w:uiPriority w:val="99"/>
    <w:pPr>
      <w:tabs>
        <w:tab w:val="center" w:pos="4536"/>
        <w:tab w:val="right" w:pos="9072"/>
      </w:tabs>
    </w:pPr>
  </w:style>
  <w:style w:type="paragraph" w:styleId="Tekstdymka">
    <w:name w:val="Balloon Text"/>
    <w:basedOn w:val="Normalny"/>
    <w:rPr>
      <w:rFonts w:ascii="Tahoma" w:hAnsi="Tahoma" w:cs="Tahoma"/>
      <w:sz w:val="16"/>
      <w:szCs w:val="16"/>
    </w:rPr>
  </w:style>
  <w:style w:type="paragraph" w:customStyle="1" w:styleId="Zawartoramki">
    <w:name w:val="Zawartość ramki"/>
    <w:basedOn w:val="Normalny"/>
  </w:style>
  <w:style w:type="paragraph" w:customStyle="1" w:styleId="Cytaty">
    <w:name w:val="Cytaty"/>
    <w:basedOn w:val="Normalny"/>
    <w:pPr>
      <w:spacing w:after="283"/>
      <w:ind w:left="567" w:right="567"/>
    </w:pPr>
  </w:style>
  <w:style w:type="paragraph" w:styleId="Tytu">
    <w:name w:val="Title"/>
    <w:basedOn w:val="Nagwek10"/>
    <w:next w:val="Tekstpodstawowy"/>
    <w:qFormat/>
    <w:pPr>
      <w:jc w:val="center"/>
    </w:pPr>
    <w:rPr>
      <w:b/>
      <w:bCs/>
      <w:sz w:val="56"/>
      <w:szCs w:val="56"/>
    </w:rPr>
  </w:style>
  <w:style w:type="paragraph" w:styleId="Podtytu">
    <w:name w:val="Subtitle"/>
    <w:basedOn w:val="Nagwek10"/>
    <w:next w:val="Tekstpodstawowy"/>
    <w:qFormat/>
    <w:pPr>
      <w:spacing w:before="60"/>
      <w:jc w:val="center"/>
    </w:pPr>
    <w:rPr>
      <w:sz w:val="36"/>
      <w:szCs w:val="36"/>
    </w:rPr>
  </w:style>
  <w:style w:type="character" w:customStyle="1" w:styleId="fontstyle01">
    <w:name w:val="fontstyle01"/>
    <w:rsid w:val="00EC4C66"/>
    <w:rPr>
      <w:rFonts w:ascii="Times-Roman" w:hAnsi="Times-Roman" w:hint="default"/>
      <w:b w:val="0"/>
      <w:bCs w:val="0"/>
      <w:i w:val="0"/>
      <w:iCs w:val="0"/>
      <w:color w:val="000000"/>
      <w:sz w:val="24"/>
      <w:szCs w:val="24"/>
    </w:rPr>
  </w:style>
  <w:style w:type="character" w:customStyle="1" w:styleId="fontstyle11">
    <w:name w:val="fontstyle11"/>
    <w:rsid w:val="00EC4C66"/>
    <w:rPr>
      <w:rFonts w:ascii="TTE1C18A88t00" w:hAnsi="TTE1C18A88t00" w:hint="default"/>
      <w:b w:val="0"/>
      <w:bCs w:val="0"/>
      <w:i w:val="0"/>
      <w:iCs w:val="0"/>
      <w:color w:val="000000"/>
      <w:sz w:val="24"/>
      <w:szCs w:val="24"/>
    </w:rPr>
  </w:style>
  <w:style w:type="character" w:customStyle="1" w:styleId="fontstyle21">
    <w:name w:val="fontstyle21"/>
    <w:rsid w:val="00471B24"/>
    <w:rPr>
      <w:rFonts w:ascii="TimesNewRoman" w:hAnsi="TimesNewRoman" w:hint="default"/>
      <w:b/>
      <w:bCs/>
      <w:i w:val="0"/>
      <w:iCs w:val="0"/>
      <w:color w:val="000000"/>
      <w:sz w:val="24"/>
      <w:szCs w:val="24"/>
    </w:rPr>
  </w:style>
  <w:style w:type="character" w:styleId="Uwydatnienie">
    <w:name w:val="Emphasis"/>
    <w:uiPriority w:val="20"/>
    <w:qFormat/>
    <w:rsid w:val="006546A8"/>
    <w:rPr>
      <w:i/>
      <w:iCs/>
    </w:rPr>
  </w:style>
  <w:style w:type="character" w:customStyle="1" w:styleId="st">
    <w:name w:val="st"/>
    <w:rsid w:val="006546A8"/>
  </w:style>
  <w:style w:type="paragraph" w:styleId="NormalnyWeb">
    <w:name w:val="Normal (Web)"/>
    <w:basedOn w:val="Normalny"/>
    <w:uiPriority w:val="99"/>
    <w:unhideWhenUsed/>
    <w:rsid w:val="006615BC"/>
    <w:pPr>
      <w:suppressAutoHyphens w:val="0"/>
      <w:spacing w:before="100" w:beforeAutospacing="1" w:after="100" w:afterAutospacing="1"/>
    </w:pPr>
    <w:rPr>
      <w:lang w:eastAsia="pl-PL"/>
    </w:rPr>
  </w:style>
  <w:style w:type="character" w:styleId="Pogrubienie">
    <w:name w:val="Strong"/>
    <w:uiPriority w:val="22"/>
    <w:qFormat/>
    <w:rsid w:val="00253AE3"/>
    <w:rPr>
      <w:b/>
      <w:bCs/>
    </w:rPr>
  </w:style>
  <w:style w:type="character" w:customStyle="1" w:styleId="AkapitzlistZnak">
    <w:name w:val="Akapit z listą Znak"/>
    <w:aliases w:val="normalny tekst Znak"/>
    <w:link w:val="Akapitzlist"/>
    <w:uiPriority w:val="34"/>
    <w:locked/>
    <w:rsid w:val="00694434"/>
    <w:rPr>
      <w:rFonts w:ascii="Calibri" w:eastAsia="Calibri" w:hAnsi="Calibri" w:cs="Calibri"/>
      <w:sz w:val="22"/>
      <w:szCs w:val="22"/>
      <w:lang w:eastAsia="en-US"/>
    </w:rPr>
  </w:style>
  <w:style w:type="paragraph" w:styleId="Akapitzlist">
    <w:name w:val="List Paragraph"/>
    <w:aliases w:val="normalny tekst"/>
    <w:basedOn w:val="Normalny"/>
    <w:link w:val="AkapitzlistZnak"/>
    <w:uiPriority w:val="34"/>
    <w:qFormat/>
    <w:rsid w:val="00694434"/>
    <w:pPr>
      <w:suppressAutoHyphens w:val="0"/>
      <w:spacing w:after="200" w:line="276" w:lineRule="auto"/>
      <w:ind w:left="720"/>
      <w:contextualSpacing/>
    </w:pPr>
    <w:rPr>
      <w:rFonts w:ascii="Calibri" w:eastAsia="Calibri" w:hAnsi="Calibri" w:cs="Calibri"/>
      <w:sz w:val="22"/>
      <w:szCs w:val="22"/>
      <w:lang w:eastAsia="en-US"/>
    </w:rPr>
  </w:style>
  <w:style w:type="character" w:customStyle="1" w:styleId="fontstyle31">
    <w:name w:val="fontstyle31"/>
    <w:rsid w:val="003C7195"/>
    <w:rPr>
      <w:rFonts w:ascii="Times-Italic" w:hAnsi="Times-Italic" w:hint="default"/>
      <w:b w:val="0"/>
      <w:bCs w:val="0"/>
      <w:i/>
      <w:iCs/>
      <w:color w:val="000000"/>
      <w:sz w:val="24"/>
      <w:szCs w:val="24"/>
    </w:rPr>
  </w:style>
  <w:style w:type="character" w:customStyle="1" w:styleId="fontstyle41">
    <w:name w:val="fontstyle41"/>
    <w:rsid w:val="003C7195"/>
    <w:rPr>
      <w:rFonts w:ascii="TimesNewRoman" w:hAnsi="TimesNewRoman" w:hint="default"/>
      <w:b w:val="0"/>
      <w:bCs w:val="0"/>
      <w:i/>
      <w:iCs/>
      <w:color w:val="000000"/>
      <w:sz w:val="24"/>
      <w:szCs w:val="24"/>
    </w:rPr>
  </w:style>
  <w:style w:type="paragraph" w:styleId="Tekstprzypisukocowego">
    <w:name w:val="endnote text"/>
    <w:basedOn w:val="Normalny"/>
    <w:link w:val="TekstprzypisukocowegoZnak"/>
    <w:uiPriority w:val="99"/>
    <w:semiHidden/>
    <w:unhideWhenUsed/>
    <w:rsid w:val="00342C1E"/>
    <w:rPr>
      <w:sz w:val="20"/>
      <w:szCs w:val="20"/>
    </w:rPr>
  </w:style>
  <w:style w:type="character" w:customStyle="1" w:styleId="TekstprzypisukocowegoZnak">
    <w:name w:val="Tekst przypisu końcowego Znak"/>
    <w:link w:val="Tekstprzypisukocowego"/>
    <w:uiPriority w:val="99"/>
    <w:semiHidden/>
    <w:rsid w:val="00342C1E"/>
    <w:rPr>
      <w:lang w:eastAsia="zh-CN"/>
    </w:rPr>
  </w:style>
  <w:style w:type="character" w:styleId="Odwoanieprzypisukocowego">
    <w:name w:val="endnote reference"/>
    <w:uiPriority w:val="99"/>
    <w:semiHidden/>
    <w:unhideWhenUsed/>
    <w:rsid w:val="00342C1E"/>
    <w:rPr>
      <w:vertAlign w:val="superscript"/>
    </w:rPr>
  </w:style>
  <w:style w:type="character" w:customStyle="1" w:styleId="acopre">
    <w:name w:val="acopre"/>
    <w:basedOn w:val="Domylnaczcionkaakapitu"/>
    <w:rsid w:val="000B2177"/>
  </w:style>
  <w:style w:type="character" w:customStyle="1" w:styleId="Nierozpoznanawzmianka">
    <w:name w:val="Nierozpoznana wzmianka"/>
    <w:uiPriority w:val="99"/>
    <w:semiHidden/>
    <w:unhideWhenUsed/>
    <w:rsid w:val="00880EAC"/>
    <w:rPr>
      <w:color w:val="605E5C"/>
      <w:shd w:val="clear" w:color="auto" w:fill="E1DFDD"/>
    </w:rPr>
  </w:style>
  <w:style w:type="character" w:styleId="UyteHipercze">
    <w:name w:val="FollowedHyperlink"/>
    <w:uiPriority w:val="99"/>
    <w:semiHidden/>
    <w:unhideWhenUsed/>
    <w:rsid w:val="00296BD9"/>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1">
    <w:name w:val="heading 1"/>
    <w:basedOn w:val="Nagwek10"/>
    <w:next w:val="Tekstpodstawowy"/>
    <w:qFormat/>
    <w:pPr>
      <w:numPr>
        <w:numId w:val="1"/>
      </w:numPr>
      <w:outlineLvl w:val="0"/>
    </w:pPr>
    <w:rPr>
      <w:b/>
      <w:bCs/>
      <w:sz w:val="36"/>
      <w:szCs w:val="36"/>
    </w:rPr>
  </w:style>
  <w:style w:type="paragraph" w:styleId="Nagwek2">
    <w:name w:val="heading 2"/>
    <w:basedOn w:val="Nagwek10"/>
    <w:next w:val="Tekstpodstawowy"/>
    <w:qFormat/>
    <w:pPr>
      <w:numPr>
        <w:ilvl w:val="1"/>
        <w:numId w:val="1"/>
      </w:numPr>
      <w:spacing w:before="200"/>
      <w:outlineLvl w:val="1"/>
    </w:pPr>
    <w:rPr>
      <w:b/>
      <w:bCs/>
      <w:sz w:val="32"/>
      <w:szCs w:val="32"/>
    </w:rPr>
  </w:style>
  <w:style w:type="paragraph" w:styleId="Nagwek3">
    <w:name w:val="heading 3"/>
    <w:basedOn w:val="Nagwek1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styleId="Hipercze">
    <w:name w:val="Hyperlink"/>
    <w:rPr>
      <w:color w:val="0000FF"/>
      <w:u w:val="single"/>
    </w:rPr>
  </w:style>
  <w:style w:type="character" w:customStyle="1" w:styleId="StopkaZnak">
    <w:name w:val="Stopka Znak"/>
    <w:uiPriority w:val="99"/>
    <w:rPr>
      <w:sz w:val="24"/>
      <w:szCs w:val="24"/>
    </w:rPr>
  </w:style>
  <w:style w:type="character" w:customStyle="1" w:styleId="TekstdymkaZnak">
    <w:name w:val="Tekst dymka Znak"/>
    <w:rPr>
      <w:rFonts w:ascii="Tahoma" w:hAnsi="Tahoma" w:cs="Tahoma"/>
      <w:sz w:val="16"/>
      <w:szCs w:val="16"/>
    </w:rPr>
  </w:style>
  <w:style w:type="character" w:customStyle="1" w:styleId="NagwekZnak">
    <w:name w:val="Nagłówek Znak"/>
    <w:rPr>
      <w:sz w:val="24"/>
      <w:szCs w:val="24"/>
    </w:rPr>
  </w:style>
  <w:style w:type="paragraph" w:customStyle="1" w:styleId="Nagwek10">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styleId="Nagwek">
    <w:name w:val="header"/>
    <w:basedOn w:val="Normalny"/>
    <w:pPr>
      <w:tabs>
        <w:tab w:val="center" w:pos="4536"/>
        <w:tab w:val="right" w:pos="9072"/>
      </w:tabs>
    </w:pPr>
  </w:style>
  <w:style w:type="paragraph" w:styleId="Stopka">
    <w:name w:val="footer"/>
    <w:basedOn w:val="Normalny"/>
    <w:uiPriority w:val="99"/>
    <w:pPr>
      <w:tabs>
        <w:tab w:val="center" w:pos="4536"/>
        <w:tab w:val="right" w:pos="9072"/>
      </w:tabs>
    </w:pPr>
  </w:style>
  <w:style w:type="paragraph" w:styleId="Tekstdymka">
    <w:name w:val="Balloon Text"/>
    <w:basedOn w:val="Normalny"/>
    <w:rPr>
      <w:rFonts w:ascii="Tahoma" w:hAnsi="Tahoma" w:cs="Tahoma"/>
      <w:sz w:val="16"/>
      <w:szCs w:val="16"/>
    </w:rPr>
  </w:style>
  <w:style w:type="paragraph" w:customStyle="1" w:styleId="Zawartoramki">
    <w:name w:val="Zawartość ramki"/>
    <w:basedOn w:val="Normalny"/>
  </w:style>
  <w:style w:type="paragraph" w:customStyle="1" w:styleId="Cytaty">
    <w:name w:val="Cytaty"/>
    <w:basedOn w:val="Normalny"/>
    <w:pPr>
      <w:spacing w:after="283"/>
      <w:ind w:left="567" w:right="567"/>
    </w:pPr>
  </w:style>
  <w:style w:type="paragraph" w:styleId="Tytu">
    <w:name w:val="Title"/>
    <w:basedOn w:val="Nagwek10"/>
    <w:next w:val="Tekstpodstawowy"/>
    <w:qFormat/>
    <w:pPr>
      <w:jc w:val="center"/>
    </w:pPr>
    <w:rPr>
      <w:b/>
      <w:bCs/>
      <w:sz w:val="56"/>
      <w:szCs w:val="56"/>
    </w:rPr>
  </w:style>
  <w:style w:type="paragraph" w:styleId="Podtytu">
    <w:name w:val="Subtitle"/>
    <w:basedOn w:val="Nagwek10"/>
    <w:next w:val="Tekstpodstawowy"/>
    <w:qFormat/>
    <w:pPr>
      <w:spacing w:before="60"/>
      <w:jc w:val="center"/>
    </w:pPr>
    <w:rPr>
      <w:sz w:val="36"/>
      <w:szCs w:val="36"/>
    </w:rPr>
  </w:style>
  <w:style w:type="character" w:customStyle="1" w:styleId="fontstyle01">
    <w:name w:val="fontstyle01"/>
    <w:rsid w:val="00EC4C66"/>
    <w:rPr>
      <w:rFonts w:ascii="Times-Roman" w:hAnsi="Times-Roman" w:hint="default"/>
      <w:b w:val="0"/>
      <w:bCs w:val="0"/>
      <w:i w:val="0"/>
      <w:iCs w:val="0"/>
      <w:color w:val="000000"/>
      <w:sz w:val="24"/>
      <w:szCs w:val="24"/>
    </w:rPr>
  </w:style>
  <w:style w:type="character" w:customStyle="1" w:styleId="fontstyle11">
    <w:name w:val="fontstyle11"/>
    <w:rsid w:val="00EC4C66"/>
    <w:rPr>
      <w:rFonts w:ascii="TTE1C18A88t00" w:hAnsi="TTE1C18A88t00" w:hint="default"/>
      <w:b w:val="0"/>
      <w:bCs w:val="0"/>
      <w:i w:val="0"/>
      <w:iCs w:val="0"/>
      <w:color w:val="000000"/>
      <w:sz w:val="24"/>
      <w:szCs w:val="24"/>
    </w:rPr>
  </w:style>
  <w:style w:type="character" w:customStyle="1" w:styleId="fontstyle21">
    <w:name w:val="fontstyle21"/>
    <w:rsid w:val="00471B24"/>
    <w:rPr>
      <w:rFonts w:ascii="TimesNewRoman" w:hAnsi="TimesNewRoman" w:hint="default"/>
      <w:b/>
      <w:bCs/>
      <w:i w:val="0"/>
      <w:iCs w:val="0"/>
      <w:color w:val="000000"/>
      <w:sz w:val="24"/>
      <w:szCs w:val="24"/>
    </w:rPr>
  </w:style>
  <w:style w:type="character" w:styleId="Uwydatnienie">
    <w:name w:val="Emphasis"/>
    <w:uiPriority w:val="20"/>
    <w:qFormat/>
    <w:rsid w:val="006546A8"/>
    <w:rPr>
      <w:i/>
      <w:iCs/>
    </w:rPr>
  </w:style>
  <w:style w:type="character" w:customStyle="1" w:styleId="st">
    <w:name w:val="st"/>
    <w:rsid w:val="006546A8"/>
  </w:style>
  <w:style w:type="paragraph" w:styleId="NormalnyWeb">
    <w:name w:val="Normal (Web)"/>
    <w:basedOn w:val="Normalny"/>
    <w:uiPriority w:val="99"/>
    <w:unhideWhenUsed/>
    <w:rsid w:val="006615BC"/>
    <w:pPr>
      <w:suppressAutoHyphens w:val="0"/>
      <w:spacing w:before="100" w:beforeAutospacing="1" w:after="100" w:afterAutospacing="1"/>
    </w:pPr>
    <w:rPr>
      <w:lang w:eastAsia="pl-PL"/>
    </w:rPr>
  </w:style>
  <w:style w:type="character" w:styleId="Pogrubienie">
    <w:name w:val="Strong"/>
    <w:uiPriority w:val="22"/>
    <w:qFormat/>
    <w:rsid w:val="00253AE3"/>
    <w:rPr>
      <w:b/>
      <w:bCs/>
    </w:rPr>
  </w:style>
  <w:style w:type="character" w:customStyle="1" w:styleId="AkapitzlistZnak">
    <w:name w:val="Akapit z listą Znak"/>
    <w:aliases w:val="normalny tekst Znak"/>
    <w:link w:val="Akapitzlist"/>
    <w:uiPriority w:val="34"/>
    <w:locked/>
    <w:rsid w:val="00694434"/>
    <w:rPr>
      <w:rFonts w:ascii="Calibri" w:eastAsia="Calibri" w:hAnsi="Calibri" w:cs="Calibri"/>
      <w:sz w:val="22"/>
      <w:szCs w:val="22"/>
      <w:lang w:eastAsia="en-US"/>
    </w:rPr>
  </w:style>
  <w:style w:type="paragraph" w:styleId="Akapitzlist">
    <w:name w:val="List Paragraph"/>
    <w:aliases w:val="normalny tekst"/>
    <w:basedOn w:val="Normalny"/>
    <w:link w:val="AkapitzlistZnak"/>
    <w:uiPriority w:val="34"/>
    <w:qFormat/>
    <w:rsid w:val="00694434"/>
    <w:pPr>
      <w:suppressAutoHyphens w:val="0"/>
      <w:spacing w:after="200" w:line="276" w:lineRule="auto"/>
      <w:ind w:left="720"/>
      <w:contextualSpacing/>
    </w:pPr>
    <w:rPr>
      <w:rFonts w:ascii="Calibri" w:eastAsia="Calibri" w:hAnsi="Calibri" w:cs="Calibri"/>
      <w:sz w:val="22"/>
      <w:szCs w:val="22"/>
      <w:lang w:eastAsia="en-US"/>
    </w:rPr>
  </w:style>
  <w:style w:type="character" w:customStyle="1" w:styleId="fontstyle31">
    <w:name w:val="fontstyle31"/>
    <w:rsid w:val="003C7195"/>
    <w:rPr>
      <w:rFonts w:ascii="Times-Italic" w:hAnsi="Times-Italic" w:hint="default"/>
      <w:b w:val="0"/>
      <w:bCs w:val="0"/>
      <w:i/>
      <w:iCs/>
      <w:color w:val="000000"/>
      <w:sz w:val="24"/>
      <w:szCs w:val="24"/>
    </w:rPr>
  </w:style>
  <w:style w:type="character" w:customStyle="1" w:styleId="fontstyle41">
    <w:name w:val="fontstyle41"/>
    <w:rsid w:val="003C7195"/>
    <w:rPr>
      <w:rFonts w:ascii="TimesNewRoman" w:hAnsi="TimesNewRoman" w:hint="default"/>
      <w:b w:val="0"/>
      <w:bCs w:val="0"/>
      <w:i/>
      <w:iCs/>
      <w:color w:val="000000"/>
      <w:sz w:val="24"/>
      <w:szCs w:val="24"/>
    </w:rPr>
  </w:style>
  <w:style w:type="paragraph" w:styleId="Tekstprzypisukocowego">
    <w:name w:val="endnote text"/>
    <w:basedOn w:val="Normalny"/>
    <w:link w:val="TekstprzypisukocowegoZnak"/>
    <w:uiPriority w:val="99"/>
    <w:semiHidden/>
    <w:unhideWhenUsed/>
    <w:rsid w:val="00342C1E"/>
    <w:rPr>
      <w:sz w:val="20"/>
      <w:szCs w:val="20"/>
    </w:rPr>
  </w:style>
  <w:style w:type="character" w:customStyle="1" w:styleId="TekstprzypisukocowegoZnak">
    <w:name w:val="Tekst przypisu końcowego Znak"/>
    <w:link w:val="Tekstprzypisukocowego"/>
    <w:uiPriority w:val="99"/>
    <w:semiHidden/>
    <w:rsid w:val="00342C1E"/>
    <w:rPr>
      <w:lang w:eastAsia="zh-CN"/>
    </w:rPr>
  </w:style>
  <w:style w:type="character" w:styleId="Odwoanieprzypisukocowego">
    <w:name w:val="endnote reference"/>
    <w:uiPriority w:val="99"/>
    <w:semiHidden/>
    <w:unhideWhenUsed/>
    <w:rsid w:val="00342C1E"/>
    <w:rPr>
      <w:vertAlign w:val="superscript"/>
    </w:rPr>
  </w:style>
  <w:style w:type="character" w:customStyle="1" w:styleId="acopre">
    <w:name w:val="acopre"/>
    <w:basedOn w:val="Domylnaczcionkaakapitu"/>
    <w:rsid w:val="000B2177"/>
  </w:style>
  <w:style w:type="character" w:customStyle="1" w:styleId="Nierozpoznanawzmianka">
    <w:name w:val="Nierozpoznana wzmianka"/>
    <w:uiPriority w:val="99"/>
    <w:semiHidden/>
    <w:unhideWhenUsed/>
    <w:rsid w:val="00880EAC"/>
    <w:rPr>
      <w:color w:val="605E5C"/>
      <w:shd w:val="clear" w:color="auto" w:fill="E1DFDD"/>
    </w:rPr>
  </w:style>
  <w:style w:type="character" w:styleId="UyteHipercze">
    <w:name w:val="FollowedHyperlink"/>
    <w:uiPriority w:val="99"/>
    <w:semiHidden/>
    <w:unhideWhenUsed/>
    <w:rsid w:val="00296BD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59236">
      <w:bodyDiv w:val="1"/>
      <w:marLeft w:val="0"/>
      <w:marRight w:val="0"/>
      <w:marTop w:val="0"/>
      <w:marBottom w:val="0"/>
      <w:divBdr>
        <w:top w:val="none" w:sz="0" w:space="0" w:color="auto"/>
        <w:left w:val="none" w:sz="0" w:space="0" w:color="auto"/>
        <w:bottom w:val="none" w:sz="0" w:space="0" w:color="auto"/>
        <w:right w:val="none" w:sz="0" w:space="0" w:color="auto"/>
      </w:divBdr>
    </w:div>
    <w:div w:id="84612672">
      <w:bodyDiv w:val="1"/>
      <w:marLeft w:val="0"/>
      <w:marRight w:val="0"/>
      <w:marTop w:val="0"/>
      <w:marBottom w:val="0"/>
      <w:divBdr>
        <w:top w:val="none" w:sz="0" w:space="0" w:color="auto"/>
        <w:left w:val="none" w:sz="0" w:space="0" w:color="auto"/>
        <w:bottom w:val="none" w:sz="0" w:space="0" w:color="auto"/>
        <w:right w:val="none" w:sz="0" w:space="0" w:color="auto"/>
      </w:divBdr>
    </w:div>
    <w:div w:id="261836784">
      <w:bodyDiv w:val="1"/>
      <w:marLeft w:val="0"/>
      <w:marRight w:val="0"/>
      <w:marTop w:val="0"/>
      <w:marBottom w:val="0"/>
      <w:divBdr>
        <w:top w:val="none" w:sz="0" w:space="0" w:color="auto"/>
        <w:left w:val="none" w:sz="0" w:space="0" w:color="auto"/>
        <w:bottom w:val="none" w:sz="0" w:space="0" w:color="auto"/>
        <w:right w:val="none" w:sz="0" w:space="0" w:color="auto"/>
      </w:divBdr>
    </w:div>
    <w:div w:id="268780511">
      <w:bodyDiv w:val="1"/>
      <w:marLeft w:val="0"/>
      <w:marRight w:val="0"/>
      <w:marTop w:val="0"/>
      <w:marBottom w:val="0"/>
      <w:divBdr>
        <w:top w:val="none" w:sz="0" w:space="0" w:color="auto"/>
        <w:left w:val="none" w:sz="0" w:space="0" w:color="auto"/>
        <w:bottom w:val="none" w:sz="0" w:space="0" w:color="auto"/>
        <w:right w:val="none" w:sz="0" w:space="0" w:color="auto"/>
      </w:divBdr>
    </w:div>
    <w:div w:id="280839163">
      <w:bodyDiv w:val="1"/>
      <w:marLeft w:val="0"/>
      <w:marRight w:val="0"/>
      <w:marTop w:val="0"/>
      <w:marBottom w:val="0"/>
      <w:divBdr>
        <w:top w:val="none" w:sz="0" w:space="0" w:color="auto"/>
        <w:left w:val="none" w:sz="0" w:space="0" w:color="auto"/>
        <w:bottom w:val="none" w:sz="0" w:space="0" w:color="auto"/>
        <w:right w:val="none" w:sz="0" w:space="0" w:color="auto"/>
      </w:divBdr>
      <w:divsChild>
        <w:div w:id="1106652251">
          <w:marLeft w:val="0"/>
          <w:marRight w:val="0"/>
          <w:marTop w:val="0"/>
          <w:marBottom w:val="0"/>
          <w:divBdr>
            <w:top w:val="none" w:sz="0" w:space="0" w:color="auto"/>
            <w:left w:val="none" w:sz="0" w:space="0" w:color="auto"/>
            <w:bottom w:val="none" w:sz="0" w:space="0" w:color="auto"/>
            <w:right w:val="none" w:sz="0" w:space="0" w:color="auto"/>
          </w:divBdr>
        </w:div>
        <w:div w:id="1191987676">
          <w:marLeft w:val="0"/>
          <w:marRight w:val="0"/>
          <w:marTop w:val="0"/>
          <w:marBottom w:val="0"/>
          <w:divBdr>
            <w:top w:val="none" w:sz="0" w:space="0" w:color="auto"/>
            <w:left w:val="none" w:sz="0" w:space="0" w:color="auto"/>
            <w:bottom w:val="none" w:sz="0" w:space="0" w:color="auto"/>
            <w:right w:val="none" w:sz="0" w:space="0" w:color="auto"/>
          </w:divBdr>
        </w:div>
        <w:div w:id="1934315861">
          <w:marLeft w:val="0"/>
          <w:marRight w:val="0"/>
          <w:marTop w:val="0"/>
          <w:marBottom w:val="0"/>
          <w:divBdr>
            <w:top w:val="none" w:sz="0" w:space="0" w:color="auto"/>
            <w:left w:val="none" w:sz="0" w:space="0" w:color="auto"/>
            <w:bottom w:val="none" w:sz="0" w:space="0" w:color="auto"/>
            <w:right w:val="none" w:sz="0" w:space="0" w:color="auto"/>
          </w:divBdr>
        </w:div>
      </w:divsChild>
    </w:div>
    <w:div w:id="309287708">
      <w:bodyDiv w:val="1"/>
      <w:marLeft w:val="0"/>
      <w:marRight w:val="0"/>
      <w:marTop w:val="0"/>
      <w:marBottom w:val="0"/>
      <w:divBdr>
        <w:top w:val="none" w:sz="0" w:space="0" w:color="auto"/>
        <w:left w:val="none" w:sz="0" w:space="0" w:color="auto"/>
        <w:bottom w:val="none" w:sz="0" w:space="0" w:color="auto"/>
        <w:right w:val="none" w:sz="0" w:space="0" w:color="auto"/>
      </w:divBdr>
    </w:div>
    <w:div w:id="353967669">
      <w:bodyDiv w:val="1"/>
      <w:marLeft w:val="0"/>
      <w:marRight w:val="0"/>
      <w:marTop w:val="0"/>
      <w:marBottom w:val="0"/>
      <w:divBdr>
        <w:top w:val="none" w:sz="0" w:space="0" w:color="auto"/>
        <w:left w:val="none" w:sz="0" w:space="0" w:color="auto"/>
        <w:bottom w:val="none" w:sz="0" w:space="0" w:color="auto"/>
        <w:right w:val="none" w:sz="0" w:space="0" w:color="auto"/>
      </w:divBdr>
    </w:div>
    <w:div w:id="436215739">
      <w:bodyDiv w:val="1"/>
      <w:marLeft w:val="0"/>
      <w:marRight w:val="0"/>
      <w:marTop w:val="0"/>
      <w:marBottom w:val="0"/>
      <w:divBdr>
        <w:top w:val="none" w:sz="0" w:space="0" w:color="auto"/>
        <w:left w:val="none" w:sz="0" w:space="0" w:color="auto"/>
        <w:bottom w:val="none" w:sz="0" w:space="0" w:color="auto"/>
        <w:right w:val="none" w:sz="0" w:space="0" w:color="auto"/>
      </w:divBdr>
    </w:div>
    <w:div w:id="469710962">
      <w:bodyDiv w:val="1"/>
      <w:marLeft w:val="0"/>
      <w:marRight w:val="0"/>
      <w:marTop w:val="0"/>
      <w:marBottom w:val="0"/>
      <w:divBdr>
        <w:top w:val="none" w:sz="0" w:space="0" w:color="auto"/>
        <w:left w:val="none" w:sz="0" w:space="0" w:color="auto"/>
        <w:bottom w:val="none" w:sz="0" w:space="0" w:color="auto"/>
        <w:right w:val="none" w:sz="0" w:space="0" w:color="auto"/>
      </w:divBdr>
    </w:div>
    <w:div w:id="495386899">
      <w:bodyDiv w:val="1"/>
      <w:marLeft w:val="0"/>
      <w:marRight w:val="0"/>
      <w:marTop w:val="0"/>
      <w:marBottom w:val="0"/>
      <w:divBdr>
        <w:top w:val="none" w:sz="0" w:space="0" w:color="auto"/>
        <w:left w:val="none" w:sz="0" w:space="0" w:color="auto"/>
        <w:bottom w:val="none" w:sz="0" w:space="0" w:color="auto"/>
        <w:right w:val="none" w:sz="0" w:space="0" w:color="auto"/>
      </w:divBdr>
    </w:div>
    <w:div w:id="505480882">
      <w:bodyDiv w:val="1"/>
      <w:marLeft w:val="0"/>
      <w:marRight w:val="0"/>
      <w:marTop w:val="0"/>
      <w:marBottom w:val="0"/>
      <w:divBdr>
        <w:top w:val="none" w:sz="0" w:space="0" w:color="auto"/>
        <w:left w:val="none" w:sz="0" w:space="0" w:color="auto"/>
        <w:bottom w:val="none" w:sz="0" w:space="0" w:color="auto"/>
        <w:right w:val="none" w:sz="0" w:space="0" w:color="auto"/>
      </w:divBdr>
    </w:div>
    <w:div w:id="561869600">
      <w:bodyDiv w:val="1"/>
      <w:marLeft w:val="0"/>
      <w:marRight w:val="0"/>
      <w:marTop w:val="0"/>
      <w:marBottom w:val="0"/>
      <w:divBdr>
        <w:top w:val="none" w:sz="0" w:space="0" w:color="auto"/>
        <w:left w:val="none" w:sz="0" w:space="0" w:color="auto"/>
        <w:bottom w:val="none" w:sz="0" w:space="0" w:color="auto"/>
        <w:right w:val="none" w:sz="0" w:space="0" w:color="auto"/>
      </w:divBdr>
    </w:div>
    <w:div w:id="709574396">
      <w:bodyDiv w:val="1"/>
      <w:marLeft w:val="0"/>
      <w:marRight w:val="0"/>
      <w:marTop w:val="0"/>
      <w:marBottom w:val="0"/>
      <w:divBdr>
        <w:top w:val="none" w:sz="0" w:space="0" w:color="auto"/>
        <w:left w:val="none" w:sz="0" w:space="0" w:color="auto"/>
        <w:bottom w:val="none" w:sz="0" w:space="0" w:color="auto"/>
        <w:right w:val="none" w:sz="0" w:space="0" w:color="auto"/>
      </w:divBdr>
    </w:div>
    <w:div w:id="980622541">
      <w:bodyDiv w:val="1"/>
      <w:marLeft w:val="0"/>
      <w:marRight w:val="0"/>
      <w:marTop w:val="0"/>
      <w:marBottom w:val="0"/>
      <w:divBdr>
        <w:top w:val="none" w:sz="0" w:space="0" w:color="auto"/>
        <w:left w:val="none" w:sz="0" w:space="0" w:color="auto"/>
        <w:bottom w:val="none" w:sz="0" w:space="0" w:color="auto"/>
        <w:right w:val="none" w:sz="0" w:space="0" w:color="auto"/>
      </w:divBdr>
    </w:div>
    <w:div w:id="1098213051">
      <w:bodyDiv w:val="1"/>
      <w:marLeft w:val="0"/>
      <w:marRight w:val="0"/>
      <w:marTop w:val="0"/>
      <w:marBottom w:val="0"/>
      <w:divBdr>
        <w:top w:val="none" w:sz="0" w:space="0" w:color="auto"/>
        <w:left w:val="none" w:sz="0" w:space="0" w:color="auto"/>
        <w:bottom w:val="none" w:sz="0" w:space="0" w:color="auto"/>
        <w:right w:val="none" w:sz="0" w:space="0" w:color="auto"/>
      </w:divBdr>
    </w:div>
    <w:div w:id="1130050985">
      <w:bodyDiv w:val="1"/>
      <w:marLeft w:val="0"/>
      <w:marRight w:val="0"/>
      <w:marTop w:val="0"/>
      <w:marBottom w:val="0"/>
      <w:divBdr>
        <w:top w:val="none" w:sz="0" w:space="0" w:color="auto"/>
        <w:left w:val="none" w:sz="0" w:space="0" w:color="auto"/>
        <w:bottom w:val="none" w:sz="0" w:space="0" w:color="auto"/>
        <w:right w:val="none" w:sz="0" w:space="0" w:color="auto"/>
      </w:divBdr>
    </w:div>
    <w:div w:id="1148594263">
      <w:bodyDiv w:val="1"/>
      <w:marLeft w:val="0"/>
      <w:marRight w:val="0"/>
      <w:marTop w:val="0"/>
      <w:marBottom w:val="0"/>
      <w:divBdr>
        <w:top w:val="none" w:sz="0" w:space="0" w:color="auto"/>
        <w:left w:val="none" w:sz="0" w:space="0" w:color="auto"/>
        <w:bottom w:val="none" w:sz="0" w:space="0" w:color="auto"/>
        <w:right w:val="none" w:sz="0" w:space="0" w:color="auto"/>
      </w:divBdr>
    </w:div>
    <w:div w:id="1244679004">
      <w:bodyDiv w:val="1"/>
      <w:marLeft w:val="0"/>
      <w:marRight w:val="0"/>
      <w:marTop w:val="0"/>
      <w:marBottom w:val="0"/>
      <w:divBdr>
        <w:top w:val="none" w:sz="0" w:space="0" w:color="auto"/>
        <w:left w:val="none" w:sz="0" w:space="0" w:color="auto"/>
        <w:bottom w:val="none" w:sz="0" w:space="0" w:color="auto"/>
        <w:right w:val="none" w:sz="0" w:space="0" w:color="auto"/>
      </w:divBdr>
    </w:div>
    <w:div w:id="1282878339">
      <w:bodyDiv w:val="1"/>
      <w:marLeft w:val="0"/>
      <w:marRight w:val="0"/>
      <w:marTop w:val="0"/>
      <w:marBottom w:val="0"/>
      <w:divBdr>
        <w:top w:val="none" w:sz="0" w:space="0" w:color="auto"/>
        <w:left w:val="none" w:sz="0" w:space="0" w:color="auto"/>
        <w:bottom w:val="none" w:sz="0" w:space="0" w:color="auto"/>
        <w:right w:val="none" w:sz="0" w:space="0" w:color="auto"/>
      </w:divBdr>
    </w:div>
    <w:div w:id="1451438160">
      <w:bodyDiv w:val="1"/>
      <w:marLeft w:val="0"/>
      <w:marRight w:val="0"/>
      <w:marTop w:val="0"/>
      <w:marBottom w:val="0"/>
      <w:divBdr>
        <w:top w:val="none" w:sz="0" w:space="0" w:color="auto"/>
        <w:left w:val="none" w:sz="0" w:space="0" w:color="auto"/>
        <w:bottom w:val="none" w:sz="0" w:space="0" w:color="auto"/>
        <w:right w:val="none" w:sz="0" w:space="0" w:color="auto"/>
      </w:divBdr>
    </w:div>
    <w:div w:id="1619098475">
      <w:bodyDiv w:val="1"/>
      <w:marLeft w:val="0"/>
      <w:marRight w:val="0"/>
      <w:marTop w:val="0"/>
      <w:marBottom w:val="0"/>
      <w:divBdr>
        <w:top w:val="none" w:sz="0" w:space="0" w:color="auto"/>
        <w:left w:val="none" w:sz="0" w:space="0" w:color="auto"/>
        <w:bottom w:val="none" w:sz="0" w:space="0" w:color="auto"/>
        <w:right w:val="none" w:sz="0" w:space="0" w:color="auto"/>
      </w:divBdr>
    </w:div>
    <w:div w:id="1656882535">
      <w:bodyDiv w:val="1"/>
      <w:marLeft w:val="0"/>
      <w:marRight w:val="0"/>
      <w:marTop w:val="0"/>
      <w:marBottom w:val="0"/>
      <w:divBdr>
        <w:top w:val="none" w:sz="0" w:space="0" w:color="auto"/>
        <w:left w:val="none" w:sz="0" w:space="0" w:color="auto"/>
        <w:bottom w:val="none" w:sz="0" w:space="0" w:color="auto"/>
        <w:right w:val="none" w:sz="0" w:space="0" w:color="auto"/>
      </w:divBdr>
    </w:div>
    <w:div w:id="1699745126">
      <w:bodyDiv w:val="1"/>
      <w:marLeft w:val="0"/>
      <w:marRight w:val="0"/>
      <w:marTop w:val="0"/>
      <w:marBottom w:val="0"/>
      <w:divBdr>
        <w:top w:val="none" w:sz="0" w:space="0" w:color="auto"/>
        <w:left w:val="none" w:sz="0" w:space="0" w:color="auto"/>
        <w:bottom w:val="none" w:sz="0" w:space="0" w:color="auto"/>
        <w:right w:val="none" w:sz="0" w:space="0" w:color="auto"/>
      </w:divBdr>
    </w:div>
    <w:div w:id="1727994114">
      <w:bodyDiv w:val="1"/>
      <w:marLeft w:val="0"/>
      <w:marRight w:val="0"/>
      <w:marTop w:val="0"/>
      <w:marBottom w:val="0"/>
      <w:divBdr>
        <w:top w:val="none" w:sz="0" w:space="0" w:color="auto"/>
        <w:left w:val="none" w:sz="0" w:space="0" w:color="auto"/>
        <w:bottom w:val="none" w:sz="0" w:space="0" w:color="auto"/>
        <w:right w:val="none" w:sz="0" w:space="0" w:color="auto"/>
      </w:divBdr>
    </w:div>
    <w:div w:id="1836218363">
      <w:bodyDiv w:val="1"/>
      <w:marLeft w:val="0"/>
      <w:marRight w:val="0"/>
      <w:marTop w:val="0"/>
      <w:marBottom w:val="0"/>
      <w:divBdr>
        <w:top w:val="none" w:sz="0" w:space="0" w:color="auto"/>
        <w:left w:val="none" w:sz="0" w:space="0" w:color="auto"/>
        <w:bottom w:val="none" w:sz="0" w:space="0" w:color="auto"/>
        <w:right w:val="none" w:sz="0" w:space="0" w:color="auto"/>
      </w:divBdr>
    </w:div>
    <w:div w:id="1915191231">
      <w:bodyDiv w:val="1"/>
      <w:marLeft w:val="0"/>
      <w:marRight w:val="0"/>
      <w:marTop w:val="0"/>
      <w:marBottom w:val="0"/>
      <w:divBdr>
        <w:top w:val="none" w:sz="0" w:space="0" w:color="auto"/>
        <w:left w:val="none" w:sz="0" w:space="0" w:color="auto"/>
        <w:bottom w:val="none" w:sz="0" w:space="0" w:color="auto"/>
        <w:right w:val="none" w:sz="0" w:space="0" w:color="auto"/>
      </w:divBdr>
    </w:div>
    <w:div w:id="1988237735">
      <w:bodyDiv w:val="1"/>
      <w:marLeft w:val="0"/>
      <w:marRight w:val="0"/>
      <w:marTop w:val="0"/>
      <w:marBottom w:val="0"/>
      <w:divBdr>
        <w:top w:val="none" w:sz="0" w:space="0" w:color="auto"/>
        <w:left w:val="none" w:sz="0" w:space="0" w:color="auto"/>
        <w:bottom w:val="none" w:sz="0" w:space="0" w:color="auto"/>
        <w:right w:val="none" w:sz="0" w:space="0" w:color="auto"/>
      </w:divBdr>
    </w:div>
    <w:div w:id="208549420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8" Type="http://schemas.openxmlformats.org/officeDocument/2006/relationships/image" Target="media/image11.jpeg"/><Relationship Id="rId3" Type="http://schemas.openxmlformats.org/officeDocument/2006/relationships/image" Target="media/image6.jpeg"/><Relationship Id="rId7" Type="http://schemas.openxmlformats.org/officeDocument/2006/relationships/image" Target="media/image10.jpeg"/><Relationship Id="rId2" Type="http://schemas.openxmlformats.org/officeDocument/2006/relationships/image" Target="media/image5.jpeg"/><Relationship Id="rId1" Type="http://schemas.openxmlformats.org/officeDocument/2006/relationships/image" Target="media/image4.jpeg"/><Relationship Id="rId6" Type="http://schemas.openxmlformats.org/officeDocument/2006/relationships/image" Target="media/image9.jpeg"/><Relationship Id="rId5" Type="http://schemas.openxmlformats.org/officeDocument/2006/relationships/image" Target="media/image8.jpeg"/><Relationship Id="rId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odowanyE\Dane%20aplikacji\ZETO%20Lublin\el-Dok\tmp\urzad%20miast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urzad miasta.dot</Template>
  <TotalTime>7</TotalTime>
  <Pages>4</Pages>
  <Words>877</Words>
  <Characters>5268</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HodowanyE</dc:creator>
  <cp:lastModifiedBy>Elzbieta Anna Chojnacka</cp:lastModifiedBy>
  <cp:revision>4</cp:revision>
  <cp:lastPrinted>2021-02-15T11:52:00Z</cp:lastPrinted>
  <dcterms:created xsi:type="dcterms:W3CDTF">2021-02-19T11:12:00Z</dcterms:created>
  <dcterms:modified xsi:type="dcterms:W3CDTF">2021-02-19T12:24:00Z</dcterms:modified>
</cp:coreProperties>
</file>