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7768D" w:rsidRPr="00DA51D9" w:rsidRDefault="0057768D" w:rsidP="00B17F0A"/>
    <w:p w:rsidR="0057768D" w:rsidRPr="00B17F0A" w:rsidRDefault="0057768D" w:rsidP="0057768D">
      <w:pPr>
        <w:ind w:left="708"/>
        <w:jc w:val="right"/>
        <w:rPr>
          <w:rFonts w:asciiTheme="minorHAnsi" w:hAnsiTheme="minorHAnsi" w:cstheme="minorHAnsi"/>
        </w:rPr>
      </w:pPr>
      <w:r w:rsidRPr="00CB1881">
        <w:rPr>
          <w:rFonts w:asciiTheme="minorHAnsi" w:hAnsiTheme="minorHAnsi" w:cstheme="minorHAnsi"/>
        </w:rPr>
        <w:t>Bolesławiec, 30 sierpnia 2022</w:t>
      </w:r>
      <w:r w:rsidR="005C635D" w:rsidRPr="00CB1881">
        <w:rPr>
          <w:rFonts w:asciiTheme="minorHAnsi" w:hAnsiTheme="minorHAnsi" w:cstheme="minorHAnsi"/>
        </w:rPr>
        <w:t xml:space="preserve"> r.</w:t>
      </w:r>
      <w:r w:rsidR="005C635D" w:rsidRPr="00B17F0A">
        <w:rPr>
          <w:rFonts w:asciiTheme="minorHAnsi" w:hAnsiTheme="minorHAnsi" w:cstheme="minorHAnsi"/>
        </w:rPr>
        <w:t xml:space="preserve"> </w:t>
      </w:r>
    </w:p>
    <w:p w:rsidR="0057768D" w:rsidRPr="00B17F0A" w:rsidRDefault="0057768D" w:rsidP="0057768D">
      <w:pPr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</w:rPr>
        <w:t>RiP.0003.1.2022</w:t>
      </w:r>
    </w:p>
    <w:p w:rsidR="0057768D" w:rsidRPr="00B17F0A" w:rsidRDefault="0057768D" w:rsidP="0057768D">
      <w:pPr>
        <w:rPr>
          <w:rFonts w:asciiTheme="minorHAnsi" w:hAnsiTheme="minorHAnsi" w:cstheme="minorHAnsi"/>
        </w:rPr>
      </w:pPr>
    </w:p>
    <w:p w:rsidR="0057768D" w:rsidRPr="00B17F0A" w:rsidRDefault="0057768D" w:rsidP="0057768D">
      <w:pPr>
        <w:ind w:left="708"/>
        <w:jc w:val="right"/>
        <w:rPr>
          <w:rFonts w:asciiTheme="minorHAnsi" w:hAnsiTheme="minorHAnsi" w:cstheme="minorHAnsi"/>
        </w:rPr>
      </w:pPr>
    </w:p>
    <w:p w:rsidR="0057768D" w:rsidRPr="00B17F0A" w:rsidRDefault="005C635D" w:rsidP="0057768D">
      <w:pPr>
        <w:ind w:left="5664"/>
        <w:jc w:val="both"/>
        <w:rPr>
          <w:rFonts w:asciiTheme="minorHAnsi" w:hAnsiTheme="minorHAnsi" w:cstheme="minorHAnsi"/>
          <w:b/>
        </w:rPr>
      </w:pPr>
      <w:r w:rsidRPr="00B17F0A">
        <w:rPr>
          <w:rFonts w:asciiTheme="minorHAnsi" w:hAnsiTheme="minorHAnsi" w:cstheme="minorHAnsi"/>
          <w:b/>
        </w:rPr>
        <w:t xml:space="preserve">Szanowny </w:t>
      </w:r>
      <w:r w:rsidR="0057768D" w:rsidRPr="00B17F0A">
        <w:rPr>
          <w:rFonts w:asciiTheme="minorHAnsi" w:hAnsiTheme="minorHAnsi" w:cstheme="minorHAnsi"/>
          <w:b/>
        </w:rPr>
        <w:t>Pan</w:t>
      </w:r>
    </w:p>
    <w:p w:rsidR="0057768D" w:rsidRPr="00B17F0A" w:rsidRDefault="0057768D" w:rsidP="0057768D">
      <w:pPr>
        <w:ind w:left="5664"/>
        <w:jc w:val="both"/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  <w:b/>
        </w:rPr>
        <w:t>Józef Pokładek</w:t>
      </w:r>
    </w:p>
    <w:p w:rsidR="0057768D" w:rsidRPr="00B17F0A" w:rsidRDefault="0057768D" w:rsidP="0057768D">
      <w:pPr>
        <w:ind w:left="5664"/>
        <w:jc w:val="both"/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</w:rPr>
        <w:t xml:space="preserve">Przewodniczący </w:t>
      </w:r>
    </w:p>
    <w:p w:rsidR="0057768D" w:rsidRPr="00B17F0A" w:rsidRDefault="0057768D" w:rsidP="0057768D">
      <w:pPr>
        <w:ind w:left="5664"/>
        <w:jc w:val="both"/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</w:rPr>
        <w:t>Rady</w:t>
      </w:r>
      <w:r w:rsidR="006A5132" w:rsidRPr="00B17F0A">
        <w:rPr>
          <w:rFonts w:asciiTheme="minorHAnsi" w:hAnsiTheme="minorHAnsi" w:cstheme="minorHAnsi"/>
        </w:rPr>
        <w:t xml:space="preserve"> </w:t>
      </w:r>
      <w:r w:rsidRPr="00B17F0A">
        <w:rPr>
          <w:rFonts w:asciiTheme="minorHAnsi" w:hAnsiTheme="minorHAnsi" w:cstheme="minorHAnsi"/>
        </w:rPr>
        <w:t>Miasta Bolesławiec</w:t>
      </w:r>
    </w:p>
    <w:p w:rsidR="0057768D" w:rsidRPr="00B17F0A" w:rsidRDefault="0057768D" w:rsidP="0057768D">
      <w:pPr>
        <w:rPr>
          <w:rFonts w:asciiTheme="minorHAnsi" w:hAnsiTheme="minorHAnsi" w:cstheme="minorHAnsi"/>
        </w:rPr>
      </w:pPr>
    </w:p>
    <w:p w:rsidR="0057768D" w:rsidRPr="00B17F0A" w:rsidRDefault="0057768D" w:rsidP="0057768D">
      <w:pPr>
        <w:rPr>
          <w:rFonts w:asciiTheme="minorHAnsi" w:hAnsiTheme="minorHAnsi" w:cstheme="minorHAnsi"/>
        </w:rPr>
      </w:pPr>
    </w:p>
    <w:p w:rsidR="0057768D" w:rsidRPr="00B17F0A" w:rsidRDefault="0057768D" w:rsidP="0057768D">
      <w:pPr>
        <w:jc w:val="both"/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</w:rPr>
        <w:t xml:space="preserve">Dotyczy: interpelacji radnego – </w:t>
      </w:r>
      <w:r w:rsidR="00CF37E8" w:rsidRPr="00B17F0A">
        <w:rPr>
          <w:rFonts w:asciiTheme="minorHAnsi" w:hAnsiTheme="minorHAnsi" w:cstheme="minorHAnsi"/>
        </w:rPr>
        <w:t>Dawida Sarbaka</w:t>
      </w:r>
      <w:r w:rsidRPr="00B17F0A">
        <w:rPr>
          <w:rFonts w:asciiTheme="minorHAnsi" w:hAnsiTheme="minorHAnsi" w:cstheme="minorHAnsi"/>
        </w:rPr>
        <w:t xml:space="preserve"> </w:t>
      </w:r>
      <w:proofErr w:type="spellStart"/>
      <w:r w:rsidRPr="00B17F0A">
        <w:rPr>
          <w:rFonts w:asciiTheme="minorHAnsi" w:hAnsiTheme="minorHAnsi" w:cstheme="minorHAnsi"/>
        </w:rPr>
        <w:t>ws</w:t>
      </w:r>
      <w:proofErr w:type="spellEnd"/>
      <w:r w:rsidRPr="00B17F0A">
        <w:rPr>
          <w:rFonts w:asciiTheme="minorHAnsi" w:hAnsiTheme="minorHAnsi" w:cstheme="minorHAnsi"/>
        </w:rPr>
        <w:t xml:space="preserve">. wydatków </w:t>
      </w:r>
      <w:r w:rsidR="00CF37E8" w:rsidRPr="00B17F0A">
        <w:rPr>
          <w:rFonts w:asciiTheme="minorHAnsi" w:hAnsiTheme="minorHAnsi" w:cstheme="minorHAnsi"/>
        </w:rPr>
        <w:t>Gminy Miejskiej Bolesławiec</w:t>
      </w:r>
      <w:r w:rsidR="00AE267B" w:rsidRPr="00B17F0A">
        <w:rPr>
          <w:rFonts w:asciiTheme="minorHAnsi" w:hAnsiTheme="minorHAnsi" w:cstheme="minorHAnsi"/>
        </w:rPr>
        <w:t xml:space="preserve"> i jej jednostek</w:t>
      </w:r>
      <w:r w:rsidR="00CF37E8" w:rsidRPr="00B17F0A">
        <w:rPr>
          <w:rFonts w:asciiTheme="minorHAnsi" w:hAnsiTheme="minorHAnsi" w:cstheme="minorHAnsi"/>
        </w:rPr>
        <w:t xml:space="preserve"> na promocję w mediach w okresie 01.01.2021 - 31.12.2021 </w:t>
      </w:r>
    </w:p>
    <w:p w:rsidR="0057768D" w:rsidRPr="00B17F0A" w:rsidRDefault="0057768D" w:rsidP="0057768D">
      <w:pPr>
        <w:ind w:left="567"/>
        <w:jc w:val="both"/>
        <w:rPr>
          <w:rFonts w:asciiTheme="minorHAnsi" w:hAnsiTheme="minorHAnsi" w:cstheme="minorHAnsi"/>
        </w:rPr>
      </w:pPr>
    </w:p>
    <w:p w:rsidR="0057768D" w:rsidRPr="00B17F0A" w:rsidRDefault="0057768D" w:rsidP="0057768D">
      <w:pPr>
        <w:ind w:left="567"/>
        <w:jc w:val="both"/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</w:rPr>
        <w:t>Poniż</w:t>
      </w:r>
      <w:r w:rsidR="00AE267B" w:rsidRPr="00B17F0A">
        <w:rPr>
          <w:rFonts w:asciiTheme="minorHAnsi" w:hAnsiTheme="minorHAnsi" w:cstheme="minorHAnsi"/>
        </w:rPr>
        <w:t>ej przedstawiam zestawienie dotyczące wydatków Urzędu Miasta Bolesławiec i jednostek Gminy Miejskiej Bolesławiec we  wskazanym okresie</w:t>
      </w:r>
      <w:r w:rsidRPr="00B17F0A">
        <w:rPr>
          <w:rFonts w:asciiTheme="minorHAnsi" w:hAnsiTheme="minorHAnsi" w:cstheme="minorHAnsi"/>
        </w:rPr>
        <w:t xml:space="preserve">: </w:t>
      </w:r>
    </w:p>
    <w:p w:rsidR="0057768D" w:rsidRPr="00B17F0A" w:rsidRDefault="0057768D" w:rsidP="0057768D">
      <w:pPr>
        <w:ind w:left="567"/>
        <w:jc w:val="both"/>
        <w:rPr>
          <w:rFonts w:asciiTheme="minorHAnsi" w:hAnsiTheme="minorHAnsi" w:cstheme="minorHAnsi"/>
        </w:rPr>
      </w:pPr>
    </w:p>
    <w:p w:rsidR="0057768D" w:rsidRPr="00B17F0A" w:rsidRDefault="0057768D" w:rsidP="0057768D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17F0A">
        <w:rPr>
          <w:rFonts w:asciiTheme="minorHAnsi" w:hAnsiTheme="minorHAnsi" w:cstheme="minorHAnsi"/>
        </w:rPr>
        <w:t xml:space="preserve">Urząd Miasta Bolesławiec: </w:t>
      </w:r>
    </w:p>
    <w:p w:rsidR="0057768D" w:rsidRPr="00DA51D9" w:rsidRDefault="0057768D" w:rsidP="0057768D">
      <w:pPr>
        <w:ind w:left="1287"/>
        <w:jc w:val="both"/>
      </w:pPr>
    </w:p>
    <w:tbl>
      <w:tblPr>
        <w:tblW w:w="920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812"/>
        <w:gridCol w:w="4848"/>
        <w:gridCol w:w="989"/>
      </w:tblGrid>
      <w:tr w:rsidR="00DA51D9" w:rsidRPr="00DA51D9" w:rsidTr="00D15D1B">
        <w:trPr>
          <w:trHeight w:val="1200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r w:rsidR="00B17F0A" w:rsidRPr="00B17F0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gazety/portalu internetowego/telewizji/radia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Tytuł wydatku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Kwota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dwóch styczniowych wydaniach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152563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styczniu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8 i 21.01.2021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styczniu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- emisja 14.01.2021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1104,54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14.01.2021 dwutygodnika "istotne.pl"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- emisja 28.01.2021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7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lutowych wydaniach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152563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tym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na Facebooku w lutym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4 i 18.02.2021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lutym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- emisj</w:t>
            </w: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a 11.02.2021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1 strony materiałów prasowych </w:t>
            </w:r>
            <w:r w:rsidR="00152563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Gminy Miejskiej Bolesławiec w wy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daniu dwutygodnika "istotne.pl" z dn. 11.02.2021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Gazecie Wojewódzkiej w dn. 16.02.2021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1968,00</w:t>
            </w:r>
          </w:p>
        </w:tc>
      </w:tr>
      <w:tr w:rsidR="00DA51D9" w:rsidRPr="00DA51D9" w:rsidTr="00D15D1B">
        <w:trPr>
          <w:trHeight w:val="7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25.02.2021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marcowych wydaniach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152563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marcu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4 i 18.03.2021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marcu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6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Gminy Miejskiej Bolesławiec w b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ezpłatnej gazecie "Bolec.info" w dn. 11.03.2021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kwietniu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 i 15.04.2021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25.03.2021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kwietniowych wydaniach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na </w:t>
            </w:r>
            <w:r w:rsidR="00152563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stronie internetowej Istotne.pl,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kwietniu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15.04.2021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majowych wydaniach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152563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maju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13 i 27.05.2021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maju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29.04.2021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13.05.2021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Forbes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Magazynie FORBES - wyd. 27.05.2021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5535,00</w:t>
            </w:r>
          </w:p>
        </w:tc>
      </w:tr>
      <w:tr w:rsidR="00DA51D9" w:rsidRPr="00DA51D9" w:rsidTr="00D15D1B">
        <w:trPr>
          <w:trHeight w:val="6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dwutygodnika "istotne.pl" z dnia 20.05.2021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Wyborcza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7B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informacyjnych Gminy Miejskiej Bolesławiec w dodatku do Gazety Wyborczej "Wyborcza dla aktywnych" w dniu 29.05.2021 oraz zamieszczenie banerów reklamowych w serwisie wyborcza.pl w dniach </w:t>
            </w:r>
          </w:p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28-29.05.2021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4305,00</w:t>
            </w:r>
          </w:p>
        </w:tc>
      </w:tr>
      <w:tr w:rsidR="00DA51D9" w:rsidRPr="00DA51D9" w:rsidTr="00D15D1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36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27.05.2021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1104,54</w:t>
            </w:r>
          </w:p>
        </w:tc>
      </w:tr>
      <w:tr w:rsidR="00DA51D9" w:rsidRPr="00DA51D9" w:rsidTr="00D15D1B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czerwcowych wydaniach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235DD1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czerwcu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10 i 24.06.2021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czerwcu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7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10.06.2021 dwutygodnika "istotne.pl"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10.06.2021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1104,54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Wroclife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Promocja 27. Bolesławieckiego Święta Ceramiki - zamieszczenie banera reklamowego na stronie wroclife.pl oraz publikacja 2 stron w Magazynie Wroclife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3198,00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Radio PLUS-Legnica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Obsługa medialno-promocyjna 27. Bolesławieckiego Święta Ceramiki na antenie Radia PLUS Legnica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6150,00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TVP3 Wrocław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 spotu reklamującego 27. Bolesławieckie Święto Ceramiki 2021 na antenie TVP3 Wrocław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5658,00</w:t>
            </w:r>
          </w:p>
        </w:tc>
      </w:tr>
      <w:tr w:rsidR="00DA51D9" w:rsidRPr="00DA51D9" w:rsidTr="00D15D1B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Przeprowadzenie kampanii promocyjnej 27. Bolesławieckiego Święta Ceramiki 2021 na antenie Muzycznego Radia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4523,33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RMF MAXXX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AE267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Kampania reklamowa 27. Bolesławieckiego Święta Ceramiki 2021 na antenie radia RMF MAXXX oraz na internetowej platformie muzycznej www.rmfon.pl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5873,25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Polskie Radio Wrocław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spotu reklamującego 27. Bolesławieckie Święto Ceramiki 2021 na antenie Radia Wrocław i Radia RAM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5325,90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Radio Złote Przeboje Jelenia Góra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Emisja spotu reklamującego 27. Bolesławieckie Święto Ceramiki 2021 na antenie Radia Złote Przeboje Jelenia Góra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3482,82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Wrocławska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promocyjnych Gminy Miejskiej Bolesławiec - reklama 27. Bolesławieck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iego Święta Ceramiki 2021 w Gaz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ecie Wrocławskiej - emisja 25.06.2021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8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51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Telewizja  "Polska na Weekend"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Wykonanie niemieckiej wersji lektorskiej filmu "Hit na weekend: rynek w Bolesławcu" oraz emisja filmu przez okres 1 roku w niemieckiej telewizji turystycznej Tipps4urlaub.tv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920,00</w:t>
            </w:r>
          </w:p>
        </w:tc>
      </w:tr>
      <w:tr w:rsidR="00DA51D9" w:rsidRPr="00DA51D9" w:rsidTr="00D15D1B">
        <w:trPr>
          <w:trHeight w:val="7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24.06.2021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Super Express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promocyjnych Gminy Miejskiej Bolesławiec - reklama 27. Bolesławieckiego Święta Ceramiki 2021 w dolnośląskim wydaniu "Super Expressu" 14.08.2021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627,30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promocyjnych Gminy Miejskiej Bolesławiec - reklama 27. Bolesławieck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iego Święta Ceramiki 2021 w Gaz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ecie Wojewódzkiej - emisja 27.07.2021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TV Regionalna TVT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sługa medialna 27. Bolesławieckiego Święta Ceramiki 2021 - emisja spotu reklamowego na kanale TV Regionalnej TVT oraz na Facebooku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2460,00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Nowiny Jeleniogórskie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- reklama 27. Bolesławieckiego Święta Ceramiki w wydaniu 10.08.2021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1845,00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promocyjnych Gminy Miejskiej Bolesławiec - reklama 27. Bolesławieck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iego Święta Ceramiki 2021 w Gaz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ecie Wojewódzkiej - emisja 17.08.2021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8 i 22.07.2021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lipcu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dwutygodnika "istotne.pl" - 15.07.2021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235DD1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lipcu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TVN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Emisja audycji pt. "Prognoza Pogody" z Bolesławca na antenie TVN i TVNBIS w dniach 20-21.08.2021 podczas 27. Bolesławieckiego Święta Ceramiki 2021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38868,00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Newsweek Polska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Publikacja materiałów promocyjnych 27. Bolesławieckiego Święta Ceramiki 2021 w ogólnopolskim wydaniu Newsweek Polska w dniu 26.07.2021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6150,00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64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FAKT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Publikacja materiałów promocyjnych 27. Bolesławieckiego Święta Ceramiki 2021 w ogólnopolskim wydaniu gazety FAKT w dniu 30.07.2021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4920,00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onet.pl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AE267B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Sc</w:t>
            </w:r>
            <w:r w:rsidR="00DA51D9"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reening reklamujący 27. Bolesławieckie Święto Ceramiki w serwisie Onet Wrocław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3690,00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8.07.2021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Wyborcza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promocyjnych Gminy Miejskiej Bolesławiec - reklama 27. Bolesławieckiego Święta Ceramiki 2021 w krajowym wydaniu "Gazety Wyborczej" 13.08.2021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4305,00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Forbes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Promocja 27. Bolesławieckiego Święta Ceramiki 2021  w Forbes w dn. 29.07.2021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3690,00</w:t>
            </w:r>
          </w:p>
        </w:tc>
      </w:tr>
      <w:tr w:rsidR="00DA51D9" w:rsidRPr="00DA51D9" w:rsidTr="00D15D1B">
        <w:trPr>
          <w:trHeight w:val="15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Schlesien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Heute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 www.schelsien-heute.de,  Radio MDR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Promocja 27. Bolesławieckiego Święta Ceramiki 2021 w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Schlesien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Heute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 na stronie internetowej www.schlesien-heute.de oraz w radiu MDR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5000,00</w:t>
            </w:r>
          </w:p>
        </w:tc>
      </w:tr>
      <w:tr w:rsidR="00DA51D9" w:rsidRPr="00DA51D9" w:rsidTr="00D15D1B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22.07.2021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TV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Dami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 TV Bolesławiec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Emisja spotu reklamującego 27. Bolesławieckie Święto Ceramiki 2021  na antenie TV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Dami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oraz TV Bolesławiec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3936,00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dwutygodnika "istotne.pl" - 19.08.2021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12 i 26.08.2021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sierpniu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996E52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na </w:t>
            </w:r>
            <w:r w:rsidR="00996E52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stronie internetowej Istotne.pl, w tym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na Facebooku w sierpniu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5.08.2021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12.08.2021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1746,60</w:t>
            </w:r>
          </w:p>
        </w:tc>
      </w:tr>
      <w:tr w:rsidR="00DA51D9" w:rsidRPr="00DA51D9" w:rsidTr="00D15D1B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78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19.08.2021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1943,40</w:t>
            </w:r>
          </w:p>
        </w:tc>
      </w:tr>
      <w:tr w:rsidR="00DA51D9" w:rsidRPr="00DA51D9" w:rsidTr="00D15D1B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dwutygodnika "istotne.pl" - 19.08.2021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wrześniowych wydaniach dwutygodnika "istotne.pl"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9 i 23.09.2021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we wrześniu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na </w:t>
            </w:r>
            <w:r w:rsidR="00C40EB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stronie internetowej Istotne.pl,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tym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na Facebooku we wrześniu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7B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dn. 9.09.2021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7B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dn. 23.09.2021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październikowych wydaniach dwutygodnika "istotne.pl"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7 i 21.10.2021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październiku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235DD1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tym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na Facebooku w październiku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wydaniu dwutygodnika "istotne.pl"  - 7.10.2021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realizacja filmowego materiału promocyjnego obejmującego 5 zapowiedzi promocyjnych i reportaż z wydarzeń organizowanych w ramach  projektu "Centrum Wiedzy - wiedza i technologia bez barier"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1650,00</w:t>
            </w:r>
          </w:p>
        </w:tc>
      </w:tr>
      <w:tr w:rsidR="00DA51D9" w:rsidRPr="00DA51D9" w:rsidTr="00D15D1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92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14.10.2021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Transmi</w:t>
            </w:r>
            <w:r w:rsidR="00235DD1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sja gali wręczenia nagród "Pan P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rezydent zaprasza" na stronie internetowej istotne.pl oraz na profilu Facebook i YouTube portalu Istotne.pl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367,77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Kalendarz Medialny 2022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2163DE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Z</w:t>
            </w:r>
            <w:r w:rsidR="00DA51D9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amieszczenie reklamy 28. Bolesławieckiego Święta Ceramiki 2022 w "Kalendarzu medialnym 2022"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2091,00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artykułu promocyjnego dotyczącego projektu "Opowieści napoleońskie pogranicza polsko-saksońskiego" w gazecie "istotne.pl" w dniu 21.10.2021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430,50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Saesische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Zaitung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2163DE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</w:t>
            </w:r>
            <w:r w:rsidR="00DA51D9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ublikacja ogłoszenia dot. realizacji projektu "Opowieści napoleońskie pogranicza polsko-saksońskiego" w gazecie </w:t>
            </w:r>
            <w:proofErr w:type="spellStart"/>
            <w:r w:rsidR="00DA51D9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Saesische</w:t>
            </w:r>
            <w:proofErr w:type="spellEnd"/>
            <w:r w:rsidR="00DA51D9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DA51D9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Zaitung</w:t>
            </w:r>
            <w:proofErr w:type="spellEnd"/>
            <w:r w:rsidR="00DA51D9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dniu 22.10.2021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797,63</w:t>
            </w:r>
          </w:p>
        </w:tc>
      </w:tr>
      <w:tr w:rsidR="00DA51D9" w:rsidRPr="00DA51D9" w:rsidTr="00D15D1B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28.10.2021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 w listopadowych wydaniach dwutygodnika "istotne.pl" 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235DD1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tym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na Facebooku w listopadzie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listopadzie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4 i 18.11.2021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Telewizja "Polska na Weekend"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Wykonanie filmu promocyjnego "Dokąd na urlop - Bolesławiec", emisja  filmu przez 24 miesiące w telewizji "Polska na Weekend" oraz wykonanie angielskiej i niemieckiej wersji lektorskiej filmu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sz w:val="20"/>
                <w:szCs w:val="20"/>
                <w:lang w:eastAsia="pl-PL"/>
              </w:rPr>
              <w:t>10250,00</w:t>
            </w:r>
          </w:p>
        </w:tc>
      </w:tr>
      <w:tr w:rsidR="00DA51D9" w:rsidRPr="00DA51D9" w:rsidTr="00D15D1B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dn. 10.11.2021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Gminy Miejskiej Bolesławiec w wydaniu gazety istotne.pl w dniu 18.11.2021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430,50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materiału promocyjnego w specjalnym dodatku do Gazety Wojewódzkiej "TOP BIZNES - liderzy naszej gospodarki 2021" w dn. 14.12.2021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3075,00</w:t>
            </w:r>
          </w:p>
        </w:tc>
      </w:tr>
      <w:tr w:rsidR="00DA51D9" w:rsidRPr="00DA51D9" w:rsidTr="00D15D1B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grudniowych wydaniach dwutygodnika "istotne.pl"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12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107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2 i 16.12.2021 oraz na portalach: www.otoboleslawiec.pl, www.otonowogrodziec.pl i www.otodolnyslask.pl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3530,10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na antenie Muzycznego Radia audycji radiowej "Wiadomości Miasta Bolesławiec" w grudniu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1599,00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2163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</w:t>
            </w:r>
            <w:r w:rsidR="00235DD1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tym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na Facebooku w grudniu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 materiałów Gminy Miejskiej Bolesławiec w wydaniu gazety </w:t>
            </w:r>
            <w:proofErr w:type="spellStart"/>
            <w:r w:rsidR="00CB58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="00CB58DE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w dniu 25.11.2021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 materiałów Gminy Miejskiej Bolesławiec w wydaniu gazety </w:t>
            </w:r>
            <w:proofErr w:type="spellStart"/>
            <w:r w:rsidR="00CB58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dniu 9.12.2021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CB58D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Publikacja materiałów Gminy Miejskiej Bolesławiec w wydaniu gazety </w:t>
            </w:r>
            <w:proofErr w:type="spellStart"/>
            <w:r w:rsidR="00CB58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w dniu 23.12.2021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613,77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inwestycji miejskich w 2021 cz. I"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inwestycji miejskich w 2021 cz. II"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7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zakupu autobusów elektrycznych dla komunikacji miejskiej""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wymiany oświetlenia miejskiego na energooszczędne"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4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Emisja planszy z lektorem- życzenia świąteczne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Nagrody za promocję Bolesławca w 2020r"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2312,40</w:t>
            </w:r>
          </w:p>
        </w:tc>
      </w:tr>
      <w:tr w:rsidR="00DA51D9" w:rsidRPr="00DA51D9" w:rsidTr="00D15D1B">
        <w:trPr>
          <w:trHeight w:val="7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dotycząca - Laureaci nagrody za promocję Bolesławca w 2020 r w dziedzinie NAUKA"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2312,40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dotycząca - Laureaci nagrody za promocję Bolesławca w 2020 r w dziedzinach KULTURA, INICJATYWY SPOŁECZNE, INNE"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2312,40</w:t>
            </w:r>
          </w:p>
        </w:tc>
      </w:tr>
      <w:tr w:rsidR="00DA51D9" w:rsidRPr="00DA51D9" w:rsidTr="00D15D1B">
        <w:trPr>
          <w:trHeight w:val="7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dotycząca - Laureaci nagrody za promocję Bolesławca w 2020 r w dziedzinie SPORT"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2312,40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dotycząca - Laureaci nagrody za promocję Bolesławca w 2020 r w dziedzinie WYRÓŻNIENIA"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2312,40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123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przebudowy budynku przy ul. Zgorzel</w:t>
            </w:r>
            <w:r w:rsidR="002163DE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eckiej na cele Muzeum Ceramiki"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przebiegu akcji Optymizm GO"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Produkcja i emisja programu "Informacja na temat możliwości spędzania czasu wolnego- sport, kultura, rekreacja- propozycje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popandemiczne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miejskich instytucji"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4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inwestycji w mieście"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osób zasłużonych dla miasta Bolesławiec"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at prezentacji współ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czesnych zakładów ceramicznych"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dotycząca Bolesławieckiego Święta Ceramiki"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dotycząca Dni Bolesławca. Informacja na temat historii powojennego osadnictwa w Bolesławcu"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gali nagród w Dniu Edukacji Narodowej. Informacja na temat przebiegu Dnia Zdrowia Psychicznego W Bolesławcu"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7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zwyczajów świątecznych w miejskich przedszkolach publicznych"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4722,40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przygotowań do świąt bożonar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odzeniowych na przykładzie szkoł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y podstawowej"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9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Produkcja i emisja programu "Informacja na temat raportu o stanie miasta za 2020"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4772,40</w:t>
            </w:r>
          </w:p>
        </w:tc>
      </w:tr>
      <w:tr w:rsidR="00DA51D9" w:rsidRPr="00DA51D9" w:rsidTr="00D15D1B">
        <w:trPr>
          <w:trHeight w:val="5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Telewizja Lokalna "AZART-SAT"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Publikacja ogłoszeń o przetargach, wyłożeniu miejscowego planu zagospodarowania przestrzennego i wykazie zarządzeń.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3444,00</w:t>
            </w:r>
          </w:p>
        </w:tc>
      </w:tr>
      <w:tr w:rsidR="00DA51D9" w:rsidRPr="00DA51D9" w:rsidTr="00D15D1B">
        <w:trPr>
          <w:trHeight w:val="15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136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Materiał informacyjno-promocyjny Express Bolesławiecki nr 15 z dn. 12.08.2021 r. dotyczący realizacji projektu pn. </w:t>
            </w:r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"Polska i Norwegia </w:t>
            </w:r>
            <w:r w:rsidR="00A11596"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>n</w:t>
            </w:r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a Europejskim Szlaku Ceramiki: włączenie Bolesławca i </w:t>
            </w:r>
            <w:proofErr w:type="spellStart"/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>Porsgrunn</w:t>
            </w:r>
            <w:proofErr w:type="spellEnd"/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 do międzynarodowej sieci współpracy miast o tradycjach ceramicznych"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DA51D9" w:rsidRPr="00DA51D9" w:rsidTr="00D15D1B">
        <w:trPr>
          <w:trHeight w:val="15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Emisja banera w Gazecie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i emisja tekstu w Portalu </w:t>
            </w:r>
            <w:proofErr w:type="spellStart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 dotyczące realizacji projektu pn. </w:t>
            </w:r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"Polska i Norwegia </w:t>
            </w:r>
            <w:r w:rsidR="00A11596"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>n</w:t>
            </w:r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a Europejskim Szlaku Ceramiki: włączenie Bolesławca i </w:t>
            </w:r>
            <w:proofErr w:type="spellStart"/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>Porsgrunn</w:t>
            </w:r>
            <w:proofErr w:type="spellEnd"/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 do międzynarodowej sieci współpracy miast o tradycjach ceramicznych"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1217,00</w:t>
            </w:r>
          </w:p>
        </w:tc>
      </w:tr>
      <w:tr w:rsidR="00DA51D9" w:rsidRPr="00DA51D9" w:rsidTr="00D15D1B">
        <w:trPr>
          <w:trHeight w:val="18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2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Artykuł zlecony na p</w:t>
            </w:r>
            <w:r w:rsidR="00AE267B"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ortalu istote.pl +zapowiedź na F</w:t>
            </w: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acebooku oraz reklama w gazecie istote.pl w wydaniu 283 dotyczące realizacji projektu pn. </w:t>
            </w:r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"Polska i Norwegia </w:t>
            </w:r>
            <w:r w:rsidR="00A11596"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>n</w:t>
            </w:r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a Europejskim Szlaku Ceramiki: włączenie Bolesławca i </w:t>
            </w:r>
            <w:proofErr w:type="spellStart"/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>Porsgrunn</w:t>
            </w:r>
            <w:proofErr w:type="spellEnd"/>
            <w:r w:rsidRPr="00B17F0A">
              <w:rPr>
                <w:rFonts w:ascii="Calibri" w:hAnsi="Calibri" w:cs="Calibri"/>
                <w:iCs/>
                <w:color w:val="000000"/>
                <w:sz w:val="20"/>
                <w:szCs w:val="20"/>
                <w:lang w:eastAsia="pl-PL"/>
              </w:rPr>
              <w:t xml:space="preserve"> do międzynarodowej sieci współpracy miast o tradycjach ceramicznych"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D9" w:rsidRPr="00B17F0A" w:rsidRDefault="00DA51D9" w:rsidP="00DA51D9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B17F0A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>888,68</w:t>
            </w:r>
          </w:p>
        </w:tc>
      </w:tr>
    </w:tbl>
    <w:p w:rsidR="00F927B8" w:rsidRDefault="00F927B8" w:rsidP="00F927B8">
      <w:pPr>
        <w:ind w:left="5103"/>
        <w:rPr>
          <w:rFonts w:asciiTheme="minorHAnsi" w:hAnsiTheme="minorHAnsi" w:cstheme="minorHAnsi"/>
        </w:rPr>
      </w:pPr>
    </w:p>
    <w:p w:rsidR="00652752" w:rsidRPr="00F927B8" w:rsidRDefault="00F927B8" w:rsidP="00F927B8">
      <w:pPr>
        <w:ind w:left="5103"/>
        <w:rPr>
          <w:rFonts w:asciiTheme="minorHAnsi" w:hAnsiTheme="minorHAnsi" w:cstheme="minorHAnsi"/>
        </w:rPr>
      </w:pPr>
      <w:bookmarkStart w:id="0" w:name="_GoBack"/>
      <w:bookmarkEnd w:id="0"/>
      <w:r w:rsidRPr="00F927B8">
        <w:rPr>
          <w:rFonts w:asciiTheme="minorHAnsi" w:hAnsiTheme="minorHAnsi" w:cstheme="minorHAnsi"/>
        </w:rPr>
        <w:t>II Zastępca Prezydenta Miasta</w:t>
      </w:r>
    </w:p>
    <w:p w:rsidR="00F927B8" w:rsidRPr="00F927B8" w:rsidRDefault="00F927B8" w:rsidP="00F927B8">
      <w:pPr>
        <w:ind w:left="5103"/>
        <w:rPr>
          <w:rFonts w:asciiTheme="minorHAnsi" w:hAnsiTheme="minorHAnsi" w:cstheme="minorHAnsi"/>
        </w:rPr>
      </w:pPr>
    </w:p>
    <w:p w:rsidR="00F927B8" w:rsidRPr="00F927B8" w:rsidRDefault="00F927B8" w:rsidP="00F927B8">
      <w:pPr>
        <w:ind w:left="5103"/>
        <w:rPr>
          <w:rFonts w:asciiTheme="minorHAnsi" w:hAnsiTheme="minorHAnsi" w:cstheme="minorHAnsi"/>
        </w:rPr>
      </w:pPr>
      <w:r w:rsidRPr="00F927B8">
        <w:rPr>
          <w:rFonts w:asciiTheme="minorHAnsi" w:hAnsiTheme="minorHAnsi" w:cstheme="minorHAnsi"/>
        </w:rPr>
        <w:t>/-/ Iwona Mandżuk-Dudek</w:t>
      </w:r>
    </w:p>
    <w:sectPr w:rsidR="00F927B8" w:rsidRPr="00F927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BD0" w:rsidRDefault="00686BD0">
      <w:r>
        <w:separator/>
      </w:r>
    </w:p>
  </w:endnote>
  <w:endnote w:type="continuationSeparator" w:id="0">
    <w:p w:rsidR="00686BD0" w:rsidRDefault="00686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881" w:rsidRDefault="00CB1881" w:rsidP="00B17F0A">
    <w:pPr>
      <w:pStyle w:val="Stopka"/>
      <w:spacing w:before="480"/>
    </w:pPr>
  </w:p>
  <w:p w:rsidR="00CB1881" w:rsidRDefault="00CB1881" w:rsidP="00B17F0A">
    <w:pPr>
      <w:pStyle w:val="Stopka"/>
    </w:pPr>
  </w:p>
  <w:p w:rsidR="00CB1881" w:rsidRDefault="00CB1881" w:rsidP="00B17F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881" w:rsidRDefault="00CB1881">
    <w:pPr>
      <w:pStyle w:val="Stopka"/>
      <w:jc w:val="center"/>
      <w:rPr>
        <w:rFonts w:ascii="Arial" w:hAnsi="Arial" w:cs="Arial"/>
        <w:sz w:val="18"/>
        <w:szCs w:val="18"/>
      </w:rPr>
    </w:pPr>
  </w:p>
  <w:p w:rsidR="00CB1881" w:rsidRDefault="00CB1881">
    <w:pPr>
      <w:pStyle w:val="Stopka"/>
      <w:jc w:val="center"/>
      <w:rPr>
        <w:rFonts w:ascii="Arial" w:hAnsi="Arial" w:cs="Arial"/>
        <w:sz w:val="18"/>
        <w:szCs w:val="18"/>
      </w:rPr>
    </w:pPr>
  </w:p>
  <w:p w:rsidR="00CB1881" w:rsidRDefault="00CB1881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08575" cy="17780"/>
          <wp:effectExtent l="0" t="0" r="0" b="127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8575" cy="17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B1881" w:rsidRDefault="00CB1881">
    <w:pPr>
      <w:pStyle w:val="Stopka"/>
      <w:jc w:val="center"/>
      <w:rPr>
        <w:rFonts w:ascii="Arial" w:hAnsi="Arial" w:cs="Arial"/>
        <w:sz w:val="18"/>
        <w:szCs w:val="18"/>
      </w:rPr>
    </w:pPr>
  </w:p>
  <w:p w:rsidR="00CB1881" w:rsidRDefault="00CB1881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CB1881" w:rsidRDefault="00CB1881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>
      <w:rPr>
        <w:rFonts w:ascii="Arial" w:hAnsi="Arial" w:cs="Arial"/>
        <w:sz w:val="18"/>
      </w:rPr>
      <w:t>612-16-36-326</w:t>
    </w:r>
    <w: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CB1881" w:rsidRDefault="00CB1881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CB1881" w:rsidRDefault="00CB1881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CB1881" w:rsidRDefault="00CB1881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CB1881" w:rsidRDefault="00CB1881" w:rsidP="00B17F0A">
    <w:pPr>
      <w:spacing w:before="24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BD0" w:rsidRDefault="00686BD0">
      <w:r>
        <w:separator/>
      </w:r>
    </w:p>
  </w:footnote>
  <w:footnote w:type="continuationSeparator" w:id="0">
    <w:p w:rsidR="00686BD0" w:rsidRDefault="00686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881" w:rsidRDefault="00CB1881">
    <w:pPr>
      <w:pStyle w:val="Nagwek"/>
      <w:jc w:val="center"/>
      <w:rPr>
        <w:sz w:val="40"/>
        <w:szCs w:val="40"/>
      </w:rPr>
    </w:pPr>
  </w:p>
  <w:p w:rsidR="00CB1881" w:rsidRDefault="00CB1881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881" w:rsidRDefault="00CB188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4"/>
        <w:szCs w:val="44"/>
      </w:rPr>
      <w:t xml:space="preserve"> PREZYDENT MIASTA</w:t>
    </w:r>
  </w:p>
  <w:p w:rsidR="00CB1881" w:rsidRDefault="00CB188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4"/>
        <w:szCs w:val="44"/>
      </w:rPr>
      <w:t>BOLESŁAWIEC</w:t>
    </w:r>
  </w:p>
  <w:p w:rsidR="00CB1881" w:rsidRDefault="00CB188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5995" cy="84232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995" cy="8423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B1881" w:rsidRDefault="00CB1881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6675" cy="89154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08575" cy="1778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8575" cy="177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B1881" w:rsidRDefault="00CB1881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87730" cy="6462395"/>
          <wp:effectExtent l="0" t="0" r="762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730" cy="64623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87730" cy="6471285"/>
          <wp:effectExtent l="0" t="0" r="7620" b="571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730" cy="64712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68020" cy="4871085"/>
          <wp:effectExtent l="0" t="0" r="0" b="571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48710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de-DE"/>
      </w:rPr>
      <w:tab/>
    </w:r>
  </w:p>
  <w:p w:rsidR="00CB1881" w:rsidRDefault="00CB1881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87730" cy="6471285"/>
          <wp:effectExtent l="0" t="0" r="7620" b="571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730" cy="64712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8120FBA"/>
    <w:multiLevelType w:val="hybridMultilevel"/>
    <w:tmpl w:val="EF60B53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7608"/>
    <w:rsid w:val="000805A1"/>
    <w:rsid w:val="00152563"/>
    <w:rsid w:val="002163DE"/>
    <w:rsid w:val="00235DD1"/>
    <w:rsid w:val="002C628D"/>
    <w:rsid w:val="00304B1F"/>
    <w:rsid w:val="003F29D1"/>
    <w:rsid w:val="0043491B"/>
    <w:rsid w:val="00441B48"/>
    <w:rsid w:val="0057353D"/>
    <w:rsid w:val="0057768D"/>
    <w:rsid w:val="005C2656"/>
    <w:rsid w:val="005C635D"/>
    <w:rsid w:val="005F4306"/>
    <w:rsid w:val="00652752"/>
    <w:rsid w:val="00686BD0"/>
    <w:rsid w:val="00697082"/>
    <w:rsid w:val="006A5132"/>
    <w:rsid w:val="007112D1"/>
    <w:rsid w:val="00816CC4"/>
    <w:rsid w:val="008526F0"/>
    <w:rsid w:val="00856D1E"/>
    <w:rsid w:val="00996E52"/>
    <w:rsid w:val="00A02A07"/>
    <w:rsid w:val="00A11596"/>
    <w:rsid w:val="00AE267B"/>
    <w:rsid w:val="00B17F0A"/>
    <w:rsid w:val="00B4620D"/>
    <w:rsid w:val="00BB4452"/>
    <w:rsid w:val="00BC06C1"/>
    <w:rsid w:val="00C14462"/>
    <w:rsid w:val="00C40EBA"/>
    <w:rsid w:val="00C65995"/>
    <w:rsid w:val="00C734EA"/>
    <w:rsid w:val="00CB1881"/>
    <w:rsid w:val="00CB58DE"/>
    <w:rsid w:val="00CC46EF"/>
    <w:rsid w:val="00CF37E8"/>
    <w:rsid w:val="00D15D1B"/>
    <w:rsid w:val="00DA51D9"/>
    <w:rsid w:val="00EE0715"/>
    <w:rsid w:val="00F56E14"/>
    <w:rsid w:val="00F76EC6"/>
    <w:rsid w:val="00F9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11</Pages>
  <Words>3259</Words>
  <Characters>19560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2022-08-30T08:07:00Z</cp:lastPrinted>
  <dcterms:created xsi:type="dcterms:W3CDTF">2022-08-31T07:57:00Z</dcterms:created>
  <dcterms:modified xsi:type="dcterms:W3CDTF">2022-08-31T07:59:00Z</dcterms:modified>
</cp:coreProperties>
</file>