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spacing w:lineRule="exact" w:line="20"/>
        <w:ind w:left="0" w:hanging="0"/>
        <w:rPr>
          <w:sz w:val="2"/>
        </w:rPr>
      </w:pPr>
      <w:r>
        <w:rPr/>
        <mc:AlternateContent>
          <mc:Choice Requires="wpg">
            <w:drawing>
              <wp:inline distT="0" distB="0" distL="0" distR="0">
                <wp:extent cx="6265545" cy="63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5080" cy="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265080" cy="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231f2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493.25pt;height:0pt" coordorigin="0,0" coordsize="9865,0">
                <v:line id="shape_0" from="0,0" to="9865,0" stroked="t" style="position:absolute">
                  <v:stroke color="#231f20" weight="9360" joinstyle="round" endcap="flat"/>
                  <v:fill o:detectmouseclick="t" on="false"/>
                </v:line>
              </v:group>
            </w:pict>
          </mc:Fallback>
        </mc:AlternateContent>
      </w:r>
    </w:p>
    <w:p>
      <w:pPr>
        <w:pStyle w:val="Tretekstu"/>
        <w:spacing w:before="11" w:after="0"/>
        <w:rPr>
          <w:sz w:val="12"/>
        </w:rPr>
      </w:pPr>
      <w:r>
        <w:rPr>
          <w:sz w:val="12"/>
        </w:rPr>
      </w:r>
    </w:p>
    <w:p>
      <w:pPr>
        <w:pStyle w:val="Tretekstu"/>
        <w:spacing w:before="4" w:after="0"/>
        <w:rPr>
          <w:i/>
          <w:i/>
          <w:sz w:val="20"/>
        </w:rPr>
      </w:pPr>
      <w:r>
        <w:rPr>
          <w:i/>
          <w:sz w:val="20"/>
        </w:rPr>
      </w:r>
    </w:p>
    <w:p>
      <w:pPr>
        <w:pStyle w:val="Normal"/>
        <w:ind w:left="3549" w:hanging="0"/>
        <w:rPr>
          <w:sz w:val="15"/>
        </w:rPr>
      </w:pPr>
      <w:r>
        <w:drawing>
          <wp:anchor behindDoc="0" distT="0" distB="0" distL="0" distR="0" simplePos="0" locked="0" layoutInCell="1" allowOverlap="1" relativeHeight="5">
            <wp:simplePos x="0" y="0"/>
            <wp:positionH relativeFrom="page">
              <wp:posOffset>934720</wp:posOffset>
            </wp:positionH>
            <wp:positionV relativeFrom="paragraph">
              <wp:posOffset>-36195</wp:posOffset>
            </wp:positionV>
            <wp:extent cx="1106170" cy="367665"/>
            <wp:effectExtent l="0" t="0" r="0" b="0"/>
            <wp:wrapNone/>
            <wp:docPr id="2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367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21F1F"/>
          <w:sz w:val="15"/>
        </w:rPr>
        <w:t>M</w:t>
      </w:r>
      <w:r>
        <w:rPr>
          <w:color w:val="221F1F"/>
          <w:sz w:val="15"/>
        </w:rPr>
        <w:t>iejscowość</w:t>
      </w:r>
      <w:r>
        <w:rPr>
          <w:color w:val="221F1F"/>
          <w:spacing w:val="0"/>
          <w:sz w:val="15"/>
        </w:rPr>
        <w:t xml:space="preserve"> </w:t>
      </w:r>
      <w:r>
        <w:rPr>
          <w:color w:val="221F1F"/>
          <w:sz w:val="15"/>
        </w:rPr>
        <w:t>i</w:t>
      </w:r>
      <w:r>
        <w:rPr>
          <w:color w:val="221F1F"/>
          <w:spacing w:val="0"/>
          <w:sz w:val="15"/>
        </w:rPr>
        <w:t xml:space="preserve"> </w:t>
      </w:r>
      <w:r>
        <w:rPr>
          <w:color w:val="221F1F"/>
          <w:sz w:val="15"/>
        </w:rPr>
        <w:t>data</w:t>
      </w:r>
      <w:r>
        <w:rPr>
          <w:color w:val="221F1F"/>
          <w:spacing w:val="0"/>
          <w:sz w:val="15"/>
        </w:rPr>
        <w:t xml:space="preserve"> </w:t>
      </w:r>
      <w:r>
        <w:rPr>
          <w:color w:val="221F1F"/>
          <w:sz w:val="15"/>
        </w:rPr>
        <w:t>sporządzenia</w:t>
      </w:r>
      <w:r>
        <w:rPr>
          <w:color w:val="221F1F"/>
          <w:spacing w:val="0"/>
          <w:sz w:val="15"/>
        </w:rPr>
        <w:t xml:space="preserve"> </w:t>
      </w:r>
      <w:r>
        <w:rPr>
          <w:color w:val="221F1F"/>
          <w:sz w:val="15"/>
        </w:rPr>
        <w:t>…………….…………….………………………….……..</w:t>
      </w:r>
    </w:p>
    <w:p>
      <w:pPr>
        <w:pStyle w:val="Tretekstu"/>
        <w:spacing w:before="8" w:after="0"/>
        <w:rPr>
          <w:sz w:val="14"/>
        </w:rPr>
      </w:pPr>
      <w:r>
        <w:rPr>
          <w:sz w:val="14"/>
        </w:rPr>
      </w:r>
    </w:p>
    <w:p>
      <w:pPr>
        <w:pStyle w:val="Normal"/>
        <w:ind w:left="3549" w:hanging="0"/>
        <w:rPr>
          <w:sz w:val="15"/>
        </w:rPr>
      </w:pPr>
      <w:r>
        <w:rPr>
          <w:color w:val="221F1F"/>
          <w:sz w:val="15"/>
        </w:rPr>
        <w:t>Wójt/Burmistrz/Prezydent</w:t>
      </w:r>
      <w:r>
        <w:rPr>
          <w:color w:val="221F1F"/>
          <w:spacing w:val="0"/>
          <w:sz w:val="15"/>
        </w:rPr>
        <w:t xml:space="preserve"> </w:t>
      </w:r>
      <w:r>
        <w:rPr>
          <w:color w:val="221F1F"/>
          <w:sz w:val="15"/>
        </w:rPr>
        <w:t>Miasta*</w:t>
      </w:r>
      <w:r>
        <w:rPr>
          <w:color w:val="221F1F"/>
          <w:spacing w:val="0"/>
          <w:sz w:val="15"/>
        </w:rPr>
        <w:t xml:space="preserve"> </w:t>
      </w:r>
      <w:r>
        <w:rPr>
          <w:color w:val="221F1F"/>
          <w:sz w:val="15"/>
        </w:rPr>
        <w:t>w</w:t>
      </w:r>
      <w:r>
        <w:rPr>
          <w:color w:val="221F1F"/>
          <w:spacing w:val="0"/>
          <w:sz w:val="15"/>
        </w:rPr>
        <w:t xml:space="preserve"> </w:t>
      </w:r>
      <w:r>
        <w:rPr>
          <w:color w:val="221F1F"/>
          <w:sz w:val="15"/>
        </w:rPr>
        <w:t>………………………………………..…..…………..</w:t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spacing w:before="11" w:after="0"/>
        <w:rPr>
          <w:sz w:val="14"/>
        </w:rPr>
      </w:pPr>
      <w:r>
        <w:rPr>
          <w:sz w:val="14"/>
        </w:rPr>
      </w:r>
    </w:p>
    <w:p>
      <w:pPr>
        <w:pStyle w:val="Normal"/>
        <w:ind w:left="119" w:hanging="0"/>
        <w:rPr/>
      </w:pPr>
      <w:r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page">
                  <wp:posOffset>927735</wp:posOffset>
                </wp:positionH>
                <wp:positionV relativeFrom="paragraph">
                  <wp:posOffset>268605</wp:posOffset>
                </wp:positionV>
                <wp:extent cx="5693410" cy="2540"/>
                <wp:effectExtent l="0" t="0" r="0" b="0"/>
                <wp:wrapTopAndBottom/>
                <wp:docPr id="3" name="Freeform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268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8964" h="0">
                              <a:moveTo>
                                <a:pt x="0" y="0"/>
                              </a:moveTo>
                              <a:lnTo>
                                <a:pt x="8963" y="0"/>
                              </a:lnTo>
                            </a:path>
                          </a:pathLst>
                        </a:custGeom>
                        <a:noFill/>
                        <a:ln w="23400">
                          <a:solidFill>
                            <a:srgbClr val="221f1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b/>
          <w:w w:val="105"/>
          <w:sz w:val="28"/>
        </w:rPr>
        <w:t>Wniosek o ujęcie w stałym obwodzie głosowania w części A/B*</w:t>
      </w:r>
    </w:p>
    <w:p>
      <w:pPr>
        <w:pStyle w:val="Tretekstu"/>
        <w:spacing w:before="10" w:after="0"/>
        <w:rPr>
          <w:b/>
          <w:b/>
          <w:sz w:val="27"/>
        </w:rPr>
      </w:pPr>
      <w:r>
        <w:rPr>
          <w:b/>
          <w:sz w:val="27"/>
        </w:rPr>
      </w:r>
    </w:p>
    <w:p>
      <w:pPr>
        <w:pStyle w:val="Nagwek1"/>
        <w:ind w:left="119" w:hanging="0"/>
        <w:rPr/>
      </w:pPr>
      <w:r>
        <w:rPr>
          <w:w w:val="105"/>
        </w:rPr>
        <w:t xml:space="preserve">Na podstawie art. 19 </w:t>
      </w:r>
      <w:bookmarkStart w:id="0" w:name="_GoBack"/>
      <w:r>
        <w:rPr>
          <w:w w:val="105"/>
        </w:rPr>
        <w:t>§ 3</w:t>
      </w:r>
      <w:bookmarkEnd w:id="0"/>
      <w:r>
        <w:rPr>
          <w:w w:val="105"/>
        </w:rPr>
        <w:t xml:space="preserve"> ustawy z dnia 5 stycznia 2011 r. – Kodeks wyborczy (Dz. U. z 2022 r. poz. 1277, z późn. zm.)</w:t>
      </w:r>
    </w:p>
    <w:p>
      <w:pPr>
        <w:pStyle w:val="Normal"/>
        <w:spacing w:before="114" w:after="0"/>
        <w:ind w:left="120" w:hanging="0"/>
        <w:rPr>
          <w:b/>
          <w:b/>
          <w:sz w:val="18"/>
        </w:rPr>
      </w:pPr>
      <w:r>
        <w:rPr>
          <w:b/>
          <w:w w:val="105"/>
          <w:sz w:val="18"/>
        </w:rPr>
        <w:t>wnoszę o ujęcie w stałym obwodzie głosowania</w:t>
      </w:r>
    </w:p>
    <w:p>
      <w:pPr>
        <w:pStyle w:val="Tretekstu"/>
        <w:rPr>
          <w:b/>
          <w:b/>
          <w:sz w:val="20"/>
        </w:rPr>
      </w:pPr>
      <w:r>
        <w:rPr>
          <w:b/>
          <w:sz w:val="20"/>
        </w:rPr>
      </w:r>
    </w:p>
    <w:p>
      <w:pPr>
        <w:pStyle w:val="Tretekstu"/>
        <w:tabs>
          <w:tab w:val="left" w:pos="3307" w:leader="none"/>
        </w:tabs>
        <w:spacing w:before="155" w:after="0"/>
        <w:ind w:left="2140" w:hanging="0"/>
        <w:rPr/>
      </w:pPr>
      <w:r>
        <w:rPr>
          <w:color w:val="221F1F"/>
          <w:w w:val="105"/>
          <w:sz w:val="18"/>
        </w:rPr>
        <w:t>Nazwisko</w:t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>
      <w:pPr>
        <w:pStyle w:val="Tretekstu"/>
        <w:tabs>
          <w:tab w:val="left" w:pos="3307" w:leader="none"/>
        </w:tabs>
        <w:spacing w:before="115" w:after="0"/>
        <w:ind w:left="1854" w:hanging="0"/>
        <w:rPr/>
      </w:pPr>
      <w:r>
        <w:rPr>
          <w:color w:val="221F1F"/>
          <w:w w:val="105"/>
          <w:sz w:val="18"/>
        </w:rPr>
        <w:t>Imię</w:t>
      </w:r>
      <w:r>
        <w:rPr>
          <w:color w:val="221F1F"/>
          <w:spacing w:val="0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(imiona)</w:t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>
      <w:pPr>
        <w:pStyle w:val="Tretekstu"/>
        <w:tabs>
          <w:tab w:val="left" w:pos="3307" w:leader="none"/>
        </w:tabs>
        <w:spacing w:before="114" w:after="0"/>
        <w:ind w:left="1771" w:hanging="0"/>
        <w:rPr/>
      </w:pPr>
      <w:r>
        <w:rPr>
          <w:color w:val="221F1F"/>
          <w:w w:val="105"/>
          <w:sz w:val="18"/>
        </w:rPr>
        <w:t>Numer</w:t>
      </w:r>
      <w:r>
        <w:rPr>
          <w:color w:val="221F1F"/>
          <w:spacing w:val="0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PESEL</w:t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spacing w:before="8" w:after="0"/>
        <w:rPr>
          <w:sz w:val="17"/>
        </w:rPr>
      </w:pPr>
      <w:r>
        <w:rPr>
          <w:sz w:val="17"/>
        </w:rPr>
      </w:r>
    </w:p>
    <w:p>
      <w:pPr>
        <w:pStyle w:val="Nagwek1"/>
        <w:ind w:left="220" w:hanging="0"/>
        <w:rPr/>
      </w:pPr>
      <w:r>
        <w:rPr>
          <w:color w:val="221F1F"/>
          <w:w w:val="105"/>
        </w:rPr>
        <w:t>Oświadczam, że stale zamieszkuję** w:</w:t>
      </w:r>
    </w:p>
    <w:p>
      <w:pPr>
        <w:pStyle w:val="Tretekstu"/>
        <w:rPr>
          <w:b/>
          <w:b/>
          <w:sz w:val="20"/>
        </w:rPr>
      </w:pPr>
      <w:r>
        <w:rPr>
          <w:b/>
          <w:sz w:val="20"/>
        </w:rPr>
      </w:r>
    </w:p>
    <w:p>
      <w:pPr>
        <w:pStyle w:val="Tretekstu"/>
        <w:spacing w:before="11" w:after="0"/>
        <w:rPr>
          <w:b/>
          <w:b/>
          <w:sz w:val="17"/>
        </w:rPr>
      </w:pPr>
      <w:r>
        <w:rPr>
          <w:b/>
          <w:sz w:val="17"/>
        </w:rPr>
      </w:r>
    </w:p>
    <w:p>
      <w:pPr>
        <w:pStyle w:val="Tretekstu"/>
        <w:tabs>
          <w:tab w:val="left" w:pos="3307" w:leader="none"/>
        </w:tabs>
        <w:ind w:left="945" w:hanging="0"/>
        <w:rPr/>
      </w:pPr>
      <w:r>
        <w:rPr>
          <w:color w:val="221F1F"/>
          <w:w w:val="105"/>
          <w:sz w:val="18"/>
        </w:rPr>
        <w:t>Gmina</w:t>
      </w:r>
      <w:r>
        <w:rPr>
          <w:color w:val="221F1F"/>
          <w:spacing w:val="0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(miasto,</w:t>
      </w:r>
      <w:r>
        <w:rPr>
          <w:color w:val="221F1F"/>
          <w:spacing w:val="0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dzielnica)</w:t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>
      <w:pPr>
        <w:pStyle w:val="Tretekstu"/>
        <w:tabs>
          <w:tab w:val="left" w:pos="3307" w:leader="none"/>
        </w:tabs>
        <w:spacing w:before="112" w:after="0"/>
        <w:ind w:left="1901" w:hanging="0"/>
        <w:rPr/>
      </w:pPr>
      <w:r>
        <w:rPr>
          <w:color w:val="221F1F"/>
          <w:w w:val="105"/>
          <w:sz w:val="18"/>
        </w:rPr>
        <w:t>Miejscowość</w:t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>
      <w:pPr>
        <w:pStyle w:val="Tretekstu"/>
        <w:tabs>
          <w:tab w:val="left" w:pos="3307" w:leader="none"/>
        </w:tabs>
        <w:spacing w:before="114" w:after="0"/>
        <w:ind w:left="2481" w:hanging="0"/>
        <w:rPr/>
      </w:pPr>
      <w:r>
        <w:rPr>
          <w:color w:val="221F1F"/>
          <w:w w:val="105"/>
          <w:sz w:val="18"/>
        </w:rPr>
        <w:t>Ulica</w:t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>
      <w:pPr>
        <w:pStyle w:val="Tretekstu"/>
        <w:tabs>
          <w:tab w:val="left" w:pos="3307" w:leader="none"/>
        </w:tabs>
        <w:spacing w:before="115" w:after="0"/>
        <w:ind w:left="1896" w:hanging="0"/>
        <w:rPr/>
      </w:pPr>
      <w:r>
        <w:rPr>
          <w:color w:val="221F1F"/>
          <w:w w:val="105"/>
          <w:sz w:val="18"/>
        </w:rPr>
        <w:t>Numer</w:t>
      </w:r>
      <w:r>
        <w:rPr>
          <w:color w:val="221F1F"/>
          <w:spacing w:val="0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domu</w:t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>
      <w:pPr>
        <w:pStyle w:val="Tretekstu"/>
        <w:tabs>
          <w:tab w:val="left" w:pos="3307" w:leader="none"/>
        </w:tabs>
        <w:spacing w:before="115" w:after="0"/>
        <w:ind w:left="1854" w:hanging="0"/>
        <w:rPr/>
      </w:pPr>
      <w:r>
        <w:rPr>
          <w:color w:val="221F1F"/>
          <w:w w:val="105"/>
          <w:sz w:val="18"/>
        </w:rPr>
        <w:t>Numer</w:t>
      </w:r>
      <w:r>
        <w:rPr>
          <w:color w:val="221F1F"/>
          <w:spacing w:val="0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lokalu</w:t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Nagwek2"/>
        <w:spacing w:before="145" w:after="0"/>
        <w:ind w:left="5962" w:hanging="0"/>
        <w:rPr/>
      </w:pPr>
      <w:r>
        <w:rPr>
          <w:color w:val="221F1F"/>
          <w:w w:val="105"/>
        </w:rPr>
        <w:t>…………………………………</w:t>
      </w:r>
      <w:r>
        <w:rPr>
          <w:color w:val="221F1F"/>
          <w:w w:val="105"/>
        </w:rPr>
        <w:t>.</w:t>
      </w:r>
    </w:p>
    <w:p>
      <w:pPr>
        <w:pStyle w:val="Normal"/>
        <w:spacing w:before="38" w:after="0"/>
        <w:ind w:left="6843" w:hanging="0"/>
        <w:rPr>
          <w:sz w:val="18"/>
        </w:rPr>
      </w:pPr>
      <w:r>
        <w:rPr>
          <w:w w:val="105"/>
          <w:sz w:val="18"/>
        </w:rPr>
        <w:t>Podpis</w:t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spacing w:before="5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1" allowOverlap="1" relativeHeight="3">
                <wp:simplePos x="0" y="0"/>
                <wp:positionH relativeFrom="page">
                  <wp:posOffset>993775</wp:posOffset>
                </wp:positionH>
                <wp:positionV relativeFrom="paragraph">
                  <wp:posOffset>170180</wp:posOffset>
                </wp:positionV>
                <wp:extent cx="5562600" cy="2170430"/>
                <wp:effectExtent l="0" t="0" r="0" b="0"/>
                <wp:wrapTopAndBottom/>
                <wp:docPr id="4" name="Text Box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000" cy="2169720"/>
                        </a:xfrm>
                        <a:prstGeom prst="rect">
                          <a:avLst/>
                        </a:prstGeom>
                        <a:noFill/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lineRule="auto" w:line="247" w:before="6" w:after="0"/>
                              <w:ind w:left="98" w:hanging="0"/>
                              <w:rPr>
                                <w:b/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Wyrażam</w:t>
                            </w:r>
                            <w:r>
                              <w:rPr>
                                <w:b/>
                                <w:spacing w:val="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zgodę</w:t>
                            </w:r>
                            <w:r>
                              <w:rPr>
                                <w:b/>
                                <w:spacing w:val="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na</w:t>
                            </w:r>
                            <w:r>
                              <w:rPr>
                                <w:b/>
                                <w:spacing w:val="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przekazanie</w:t>
                            </w:r>
                            <w:r>
                              <w:rPr>
                                <w:b/>
                                <w:spacing w:val="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rejestru</w:t>
                            </w:r>
                            <w:r>
                              <w:rPr>
                                <w:b/>
                                <w:spacing w:val="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danych</w:t>
                            </w:r>
                            <w:r>
                              <w:rPr>
                                <w:b/>
                                <w:spacing w:val="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kontaktowych</w:t>
                            </w:r>
                            <w:r>
                              <w:rPr>
                                <w:b/>
                                <w:spacing w:val="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moich</w:t>
                            </w:r>
                            <w:r>
                              <w:rPr>
                                <w:b/>
                                <w:spacing w:val="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danych,</w:t>
                            </w:r>
                            <w:r>
                              <w:rPr>
                                <w:b/>
                                <w:spacing w:val="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tj.</w:t>
                            </w:r>
                            <w:r>
                              <w:rPr>
                                <w:b/>
                                <w:spacing w:val="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imienia,</w:t>
                            </w:r>
                            <w:r>
                              <w:rPr>
                                <w:b/>
                                <w:spacing w:val="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nazwiska, numeru PESEL</w:t>
                            </w:r>
                            <w:r>
                              <w:rPr>
                                <w:b/>
                                <w:spacing w:val="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oraz:</w:t>
                            </w:r>
                          </w:p>
                          <w:p>
                            <w:pPr>
                              <w:pStyle w:val="Tretekstu"/>
                              <w:spacing w:before="6" w:after="0"/>
                              <w:rPr>
                                <w:b/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</w:r>
                          </w:p>
                          <w:p>
                            <w:pPr>
                              <w:pStyle w:val="Tretekstu"/>
                              <w:tabs>
                                <w:tab w:val="left" w:pos="3035" w:leader="none"/>
                              </w:tabs>
                              <w:ind w:left="319" w:hanging="0"/>
                              <w:rPr/>
                            </w:pPr>
                            <w:r>
                              <w:rPr>
                                <w:color w:val="221F1F"/>
                                <w:w w:val="105"/>
                                <w:sz w:val="18"/>
                              </w:rPr>
                              <w:t>numeru</w:t>
                            </w:r>
                            <w:r>
                              <w:rPr>
                                <w:color w:val="221F1F"/>
                                <w:spacing w:val="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w w:val="105"/>
                                <w:sz w:val="18"/>
                              </w:rPr>
                              <w:t>telefonu</w:t>
                            </w:r>
                            <w:r>
                              <w:rPr>
                                <w:color w:val="221F1F"/>
                                <w:spacing w:val="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w w:val="105"/>
                                <w:sz w:val="18"/>
                              </w:rPr>
                              <w:t>komórkowego</w:t>
                              <w:tab/>
                            </w:r>
                            <w:r>
                              <w:rPr>
                                <w:color w:val="221F1F"/>
                                <w:w w:val="105"/>
                              </w:rPr>
                              <w:t>............................................................................................................................</w:t>
                            </w:r>
                          </w:p>
                          <w:p>
                            <w:pPr>
                              <w:pStyle w:val="Tretekstu"/>
                              <w:spacing w:before="115" w:after="0"/>
                              <w:ind w:left="98" w:hanging="0"/>
                              <w:rPr/>
                            </w:pPr>
                            <w:r>
                              <w:rPr>
                                <w:color w:val="221F1F"/>
                                <w:w w:val="105"/>
                              </w:rPr>
                              <w:t>lub</w:t>
                            </w:r>
                          </w:p>
                          <w:p>
                            <w:pPr>
                              <w:pStyle w:val="Tretekstu"/>
                              <w:tabs>
                                <w:tab w:val="left" w:pos="3035" w:leader="none"/>
                              </w:tabs>
                              <w:spacing w:before="103" w:after="0"/>
                              <w:ind w:left="537" w:hanging="0"/>
                              <w:rPr/>
                            </w:pPr>
                            <w:r>
                              <w:rPr>
                                <w:color w:val="221F1F"/>
                                <w:w w:val="105"/>
                                <w:sz w:val="18"/>
                              </w:rPr>
                              <w:t>adresu</w:t>
                            </w:r>
                            <w:r>
                              <w:rPr>
                                <w:color w:val="221F1F"/>
                                <w:spacing w:val="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w w:val="105"/>
                                <w:sz w:val="18"/>
                              </w:rPr>
                              <w:t>poczty</w:t>
                            </w:r>
                            <w:r>
                              <w:rPr>
                                <w:color w:val="221F1F"/>
                                <w:spacing w:val="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w w:val="105"/>
                                <w:sz w:val="18"/>
                              </w:rPr>
                              <w:t>elektronicznej</w:t>
                              <w:tab/>
                            </w:r>
                            <w:r>
                              <w:rPr>
                                <w:color w:val="221F1F"/>
                                <w:w w:val="105"/>
                              </w:rPr>
                              <w:t>............................................................................................................................</w:t>
                            </w:r>
                          </w:p>
                          <w:p>
                            <w:pPr>
                              <w:pStyle w:val="Tretekstu"/>
                              <w:spacing w:before="116" w:after="0"/>
                              <w:ind w:left="238" w:hanging="0"/>
                              <w:rPr/>
                            </w:pPr>
                            <w:r>
                              <w:rPr>
                                <w:w w:val="105"/>
                              </w:rPr>
                              <w:t>Jeśli wyrażasz zgodę na przekazanie danych do rejestru danych kontaktowych, wypełnij co najmniej jedno powyższe pole.</w:t>
                            </w:r>
                          </w:p>
                          <w:p>
                            <w:pPr>
                              <w:pStyle w:val="Tretekstu"/>
                              <w:spacing w:before="10" w:after="0"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</w:r>
                          </w:p>
                          <w:p>
                            <w:pPr>
                              <w:pStyle w:val="Tretekstu"/>
                              <w:spacing w:lineRule="auto" w:line="247" w:before="1" w:after="0"/>
                              <w:ind w:left="98" w:right="99" w:hanging="0"/>
                              <w:jc w:val="both"/>
                              <w:rPr/>
                            </w:pPr>
                            <w:r>
                              <w:rPr>
                                <w:color w:val="201D1E"/>
                                <w:w w:val="105"/>
                              </w:rPr>
                              <w:t>Zgodę</w:t>
                            </w:r>
                            <w:r>
                              <w:rPr>
                                <w:color w:val="201D1E"/>
                                <w:spacing w:val="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możesz</w:t>
                            </w:r>
                            <w:r>
                              <w:rPr>
                                <w:color w:val="201D1E"/>
                                <w:spacing w:val="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wyrazić,</w:t>
                            </w:r>
                            <w:r>
                              <w:rPr>
                                <w:color w:val="201D1E"/>
                                <w:spacing w:val="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jeśli</w:t>
                            </w:r>
                            <w:r>
                              <w:rPr>
                                <w:color w:val="201D1E"/>
                                <w:spacing w:val="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składasz</w:t>
                            </w:r>
                            <w:r>
                              <w:rPr>
                                <w:color w:val="201D1E"/>
                                <w:spacing w:val="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wniosek</w:t>
                            </w:r>
                            <w:r>
                              <w:rPr>
                                <w:color w:val="201D1E"/>
                                <w:spacing w:val="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w</w:t>
                            </w:r>
                            <w:r>
                              <w:rPr>
                                <w:color w:val="201D1E"/>
                                <w:spacing w:val="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swoim</w:t>
                            </w:r>
                            <w:r>
                              <w:rPr>
                                <w:color w:val="201D1E"/>
                                <w:spacing w:val="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imieniu.</w:t>
                            </w:r>
                            <w:r>
                              <w:rPr>
                                <w:color w:val="201D1E"/>
                                <w:spacing w:val="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Przekazanie</w:t>
                            </w:r>
                            <w:r>
                              <w:rPr>
                                <w:color w:val="201D1E"/>
                                <w:spacing w:val="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danych</w:t>
                            </w:r>
                            <w:r>
                              <w:rPr>
                                <w:color w:val="201D1E"/>
                                <w:spacing w:val="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do</w:t>
                            </w:r>
                            <w:r>
                              <w:rPr>
                                <w:color w:val="201D1E"/>
                                <w:spacing w:val="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rejestru</w:t>
                            </w:r>
                            <w:r>
                              <w:rPr>
                                <w:color w:val="201D1E"/>
                                <w:spacing w:val="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danych</w:t>
                            </w:r>
                            <w:r>
                              <w:rPr>
                                <w:color w:val="201D1E"/>
                                <w:spacing w:val="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kontaktowych</w:t>
                            </w:r>
                            <w:r>
                              <w:rPr>
                                <w:color w:val="201D1E"/>
                                <w:spacing w:val="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nie</w:t>
                            </w:r>
                            <w:r>
                              <w:rPr>
                                <w:color w:val="201D1E"/>
                                <w:spacing w:val="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jest obowiązkowe. Mogą one umożliwić innym podmiotom (np. urzędom) szybki kontakt z tobą celem sprawnego załatwienia sprawy i poinformowania cię o działaniach, jakie te podmioty podejmują w twoich</w:t>
                            </w:r>
                            <w:r>
                              <w:rPr>
                                <w:color w:val="201D1E"/>
                                <w:spacing w:val="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sprawach.</w:t>
                            </w:r>
                          </w:p>
                          <w:p>
                            <w:pPr>
                              <w:pStyle w:val="Tretekstu"/>
                              <w:spacing w:before="2" w:after="0"/>
                              <w:ind w:left="98" w:hanging="0"/>
                              <w:jc w:val="both"/>
                              <w:rPr/>
                            </w:pPr>
                            <w:r>
                              <w:rPr>
                                <w:color w:val="201D1E"/>
                                <w:w w:val="105"/>
                              </w:rPr>
                              <w:t>Zgodę możesz wycofać w każdej chwili.</w:t>
                            </w:r>
                          </w:p>
                          <w:p>
                            <w:pPr>
                              <w:pStyle w:val="Zawartoramki"/>
                              <w:spacing w:before="120" w:after="0"/>
                              <w:ind w:left="5693" w:right="510" w:hanging="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</w:rPr>
                              <w:t>…………………………………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.</w:t>
                            </w:r>
                          </w:p>
                          <w:p>
                            <w:pPr>
                              <w:pStyle w:val="Zawartoramki"/>
                              <w:spacing w:before="39" w:after="0"/>
                              <w:ind w:left="5693" w:right="412" w:hanging="0"/>
                              <w:jc w:val="center"/>
                              <w:rPr/>
                            </w:pPr>
                            <w:r>
                              <w:rPr>
                                <w:w w:val="105"/>
                                <w:sz w:val="18"/>
                              </w:rPr>
                              <w:t>Data i podpis</w:t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3" stroked="t" style="position:absolute;margin-left:78.25pt;margin-top:13.4pt;width:437.9pt;height:170.8pt;mso-position-horizontal-relative:page">
                <w10:wrap type="square"/>
                <v:fill o:detectmouseclick="t" on="false"/>
                <v:stroke color="black" weight="5760" joinstyle="miter" endcap="flat"/>
                <v:textbox>
                  <w:txbxContent>
                    <w:p>
                      <w:pPr>
                        <w:pStyle w:val="Zawartoramki"/>
                        <w:spacing w:lineRule="auto" w:line="247" w:before="6" w:after="0"/>
                        <w:ind w:left="98" w:hanging="0"/>
                        <w:rPr>
                          <w:b/>
                          <w:b/>
                          <w:sz w:val="18"/>
                        </w:rPr>
                      </w:pPr>
                      <w:r>
                        <w:rPr>
                          <w:b/>
                          <w:w w:val="105"/>
                          <w:sz w:val="18"/>
                        </w:rPr>
                        <w:t>Wyrażam</w:t>
                      </w:r>
                      <w:r>
                        <w:rPr>
                          <w:b/>
                          <w:spacing w:val="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zgodę</w:t>
                      </w:r>
                      <w:r>
                        <w:rPr>
                          <w:b/>
                          <w:spacing w:val="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na</w:t>
                      </w:r>
                      <w:r>
                        <w:rPr>
                          <w:b/>
                          <w:spacing w:val="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przekazanie</w:t>
                      </w:r>
                      <w:r>
                        <w:rPr>
                          <w:b/>
                          <w:spacing w:val="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do</w:t>
                      </w:r>
                      <w:r>
                        <w:rPr>
                          <w:b/>
                          <w:spacing w:val="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rejestru</w:t>
                      </w:r>
                      <w:r>
                        <w:rPr>
                          <w:b/>
                          <w:spacing w:val="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danych</w:t>
                      </w:r>
                      <w:r>
                        <w:rPr>
                          <w:b/>
                          <w:spacing w:val="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kontaktowych</w:t>
                      </w:r>
                      <w:r>
                        <w:rPr>
                          <w:b/>
                          <w:spacing w:val="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moich</w:t>
                      </w:r>
                      <w:r>
                        <w:rPr>
                          <w:b/>
                          <w:spacing w:val="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danych,</w:t>
                      </w:r>
                      <w:r>
                        <w:rPr>
                          <w:b/>
                          <w:spacing w:val="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tj.</w:t>
                      </w:r>
                      <w:r>
                        <w:rPr>
                          <w:b/>
                          <w:spacing w:val="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imienia,</w:t>
                      </w:r>
                      <w:r>
                        <w:rPr>
                          <w:b/>
                          <w:spacing w:val="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nazwiska, numeru PESEL</w:t>
                      </w:r>
                      <w:r>
                        <w:rPr>
                          <w:b/>
                          <w:spacing w:val="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oraz:</w:t>
                      </w:r>
                    </w:p>
                    <w:p>
                      <w:pPr>
                        <w:pStyle w:val="Tretekstu"/>
                        <w:spacing w:before="6" w:after="0"/>
                        <w:rPr>
                          <w:b/>
                          <w:b/>
                        </w:rPr>
                      </w:pPr>
                      <w:r>
                        <w:rPr>
                          <w:b/>
                        </w:rPr>
                      </w:r>
                    </w:p>
                    <w:p>
                      <w:pPr>
                        <w:pStyle w:val="Tretekstu"/>
                        <w:tabs>
                          <w:tab w:val="left" w:pos="3035" w:leader="none"/>
                        </w:tabs>
                        <w:ind w:left="319" w:hanging="0"/>
                        <w:rPr/>
                      </w:pPr>
                      <w:r>
                        <w:rPr>
                          <w:color w:val="221F1F"/>
                          <w:w w:val="105"/>
                          <w:sz w:val="18"/>
                        </w:rPr>
                        <w:t>numeru</w:t>
                      </w:r>
                      <w:r>
                        <w:rPr>
                          <w:color w:val="221F1F"/>
                          <w:spacing w:val="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color w:val="221F1F"/>
                          <w:w w:val="105"/>
                          <w:sz w:val="18"/>
                        </w:rPr>
                        <w:t>telefonu</w:t>
                      </w:r>
                      <w:r>
                        <w:rPr>
                          <w:color w:val="221F1F"/>
                          <w:spacing w:val="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color w:val="221F1F"/>
                          <w:w w:val="105"/>
                          <w:sz w:val="18"/>
                        </w:rPr>
                        <w:t>komórkowego</w:t>
                        <w:tab/>
                      </w:r>
                      <w:r>
                        <w:rPr>
                          <w:color w:val="221F1F"/>
                          <w:w w:val="105"/>
                        </w:rPr>
                        <w:t>............................................................................................................................</w:t>
                      </w:r>
                    </w:p>
                    <w:p>
                      <w:pPr>
                        <w:pStyle w:val="Tretekstu"/>
                        <w:spacing w:before="115" w:after="0"/>
                        <w:ind w:left="98" w:hanging="0"/>
                        <w:rPr/>
                      </w:pPr>
                      <w:r>
                        <w:rPr>
                          <w:color w:val="221F1F"/>
                          <w:w w:val="105"/>
                        </w:rPr>
                        <w:t>lub</w:t>
                      </w:r>
                    </w:p>
                    <w:p>
                      <w:pPr>
                        <w:pStyle w:val="Tretekstu"/>
                        <w:tabs>
                          <w:tab w:val="left" w:pos="3035" w:leader="none"/>
                        </w:tabs>
                        <w:spacing w:before="103" w:after="0"/>
                        <w:ind w:left="537" w:hanging="0"/>
                        <w:rPr/>
                      </w:pPr>
                      <w:r>
                        <w:rPr>
                          <w:color w:val="221F1F"/>
                          <w:w w:val="105"/>
                          <w:sz w:val="18"/>
                        </w:rPr>
                        <w:t>adresu</w:t>
                      </w:r>
                      <w:r>
                        <w:rPr>
                          <w:color w:val="221F1F"/>
                          <w:spacing w:val="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color w:val="221F1F"/>
                          <w:w w:val="105"/>
                          <w:sz w:val="18"/>
                        </w:rPr>
                        <w:t>poczty</w:t>
                      </w:r>
                      <w:r>
                        <w:rPr>
                          <w:color w:val="221F1F"/>
                          <w:spacing w:val="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color w:val="221F1F"/>
                          <w:w w:val="105"/>
                          <w:sz w:val="18"/>
                        </w:rPr>
                        <w:t>elektronicznej</w:t>
                        <w:tab/>
                      </w:r>
                      <w:r>
                        <w:rPr>
                          <w:color w:val="221F1F"/>
                          <w:w w:val="105"/>
                        </w:rPr>
                        <w:t>............................................................................................................................</w:t>
                      </w:r>
                    </w:p>
                    <w:p>
                      <w:pPr>
                        <w:pStyle w:val="Tretekstu"/>
                        <w:spacing w:before="116" w:after="0"/>
                        <w:ind w:left="238" w:hanging="0"/>
                        <w:rPr/>
                      </w:pPr>
                      <w:r>
                        <w:rPr>
                          <w:w w:val="105"/>
                        </w:rPr>
                        <w:t>Jeśli wyrażasz zgodę na przekazanie danych do rejestru danych kontaktowych, wypełnij co najmniej jedno powyższe pole.</w:t>
                      </w:r>
                    </w:p>
                    <w:p>
                      <w:pPr>
                        <w:pStyle w:val="Tretekstu"/>
                        <w:spacing w:before="10" w:after="0"/>
                        <w:rPr>
                          <w:sz w:val="25"/>
                        </w:rPr>
                      </w:pPr>
                      <w:r>
                        <w:rPr>
                          <w:sz w:val="25"/>
                        </w:rPr>
                      </w:r>
                    </w:p>
                    <w:p>
                      <w:pPr>
                        <w:pStyle w:val="Tretekstu"/>
                        <w:spacing w:lineRule="auto" w:line="247" w:before="1" w:after="0"/>
                        <w:ind w:left="98" w:right="99" w:hanging="0"/>
                        <w:jc w:val="both"/>
                        <w:rPr/>
                      </w:pPr>
                      <w:r>
                        <w:rPr>
                          <w:color w:val="201D1E"/>
                          <w:w w:val="105"/>
                        </w:rPr>
                        <w:t>Zgodę</w:t>
                      </w:r>
                      <w:r>
                        <w:rPr>
                          <w:color w:val="201D1E"/>
                          <w:spacing w:val="0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możesz</w:t>
                      </w:r>
                      <w:r>
                        <w:rPr>
                          <w:color w:val="201D1E"/>
                          <w:spacing w:val="0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wyrazić,</w:t>
                      </w:r>
                      <w:r>
                        <w:rPr>
                          <w:color w:val="201D1E"/>
                          <w:spacing w:val="0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jeśli</w:t>
                      </w:r>
                      <w:r>
                        <w:rPr>
                          <w:color w:val="201D1E"/>
                          <w:spacing w:val="0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składasz</w:t>
                      </w:r>
                      <w:r>
                        <w:rPr>
                          <w:color w:val="201D1E"/>
                          <w:spacing w:val="0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wniosek</w:t>
                      </w:r>
                      <w:r>
                        <w:rPr>
                          <w:color w:val="201D1E"/>
                          <w:spacing w:val="0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w</w:t>
                      </w:r>
                      <w:r>
                        <w:rPr>
                          <w:color w:val="201D1E"/>
                          <w:spacing w:val="0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swoim</w:t>
                      </w:r>
                      <w:r>
                        <w:rPr>
                          <w:color w:val="201D1E"/>
                          <w:spacing w:val="0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imieniu.</w:t>
                      </w:r>
                      <w:r>
                        <w:rPr>
                          <w:color w:val="201D1E"/>
                          <w:spacing w:val="0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Przekazanie</w:t>
                      </w:r>
                      <w:r>
                        <w:rPr>
                          <w:color w:val="201D1E"/>
                          <w:spacing w:val="0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danych</w:t>
                      </w:r>
                      <w:r>
                        <w:rPr>
                          <w:color w:val="201D1E"/>
                          <w:spacing w:val="0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do</w:t>
                      </w:r>
                      <w:r>
                        <w:rPr>
                          <w:color w:val="201D1E"/>
                          <w:spacing w:val="0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rejestru</w:t>
                      </w:r>
                      <w:r>
                        <w:rPr>
                          <w:color w:val="201D1E"/>
                          <w:spacing w:val="0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danych</w:t>
                      </w:r>
                      <w:r>
                        <w:rPr>
                          <w:color w:val="201D1E"/>
                          <w:spacing w:val="0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kontaktowych</w:t>
                      </w:r>
                      <w:r>
                        <w:rPr>
                          <w:color w:val="201D1E"/>
                          <w:spacing w:val="0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nie</w:t>
                      </w:r>
                      <w:r>
                        <w:rPr>
                          <w:color w:val="201D1E"/>
                          <w:spacing w:val="0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jest obowiązkowe. Mogą one umożliwić innym podmiotom (np. urzędom) szybki kontakt z tobą celem sprawnego załatwienia sprawy i poinformowania cię o działaniach, jakie te podmioty podejmują w twoich</w:t>
                      </w:r>
                      <w:r>
                        <w:rPr>
                          <w:color w:val="201D1E"/>
                          <w:spacing w:val="0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sprawach.</w:t>
                      </w:r>
                    </w:p>
                    <w:p>
                      <w:pPr>
                        <w:pStyle w:val="Tretekstu"/>
                        <w:spacing w:before="2" w:after="0"/>
                        <w:ind w:left="98" w:hanging="0"/>
                        <w:jc w:val="both"/>
                        <w:rPr/>
                      </w:pPr>
                      <w:r>
                        <w:rPr>
                          <w:color w:val="201D1E"/>
                          <w:w w:val="105"/>
                        </w:rPr>
                        <w:t>Zgodę możesz wycofać w każdej chwili.</w:t>
                      </w:r>
                    </w:p>
                    <w:p>
                      <w:pPr>
                        <w:pStyle w:val="Zawartoramki"/>
                        <w:spacing w:before="120" w:after="0"/>
                        <w:ind w:left="5693" w:right="510" w:hanging="0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w w:val="105"/>
                          <w:sz w:val="18"/>
                        </w:rPr>
                        <w:t>…………………………………</w:t>
                      </w:r>
                      <w:r>
                        <w:rPr>
                          <w:w w:val="105"/>
                          <w:sz w:val="18"/>
                        </w:rPr>
                        <w:t>.</w:t>
                      </w:r>
                    </w:p>
                    <w:p>
                      <w:pPr>
                        <w:pStyle w:val="Zawartoramki"/>
                        <w:spacing w:before="39" w:after="0"/>
                        <w:ind w:left="5693" w:right="412" w:hanging="0"/>
                        <w:jc w:val="center"/>
                        <w:rPr/>
                      </w:pPr>
                      <w:r>
                        <w:rPr>
                          <w:w w:val="105"/>
                          <w:sz w:val="18"/>
                        </w:rPr>
                        <w:t>Data i podpis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spacing w:before="8" w:after="0"/>
        <w:rPr>
          <w:sz w:val="25"/>
        </w:rPr>
      </w:pPr>
      <w:r>
        <w:rPr>
          <w:sz w:val="25"/>
        </w:rPr>
        <mc:AlternateContent>
          <mc:Choice Requires="wps">
            <w:drawing>
              <wp:anchor behindDoc="1" distT="0" distB="0" distL="0" distR="0" simplePos="0" locked="0" layoutInCell="1" allowOverlap="1" relativeHeight="4">
                <wp:simplePos x="0" y="0"/>
                <wp:positionH relativeFrom="page">
                  <wp:posOffset>927735</wp:posOffset>
                </wp:positionH>
                <wp:positionV relativeFrom="paragraph">
                  <wp:posOffset>217170</wp:posOffset>
                </wp:positionV>
                <wp:extent cx="1837055" cy="2540"/>
                <wp:effectExtent l="0" t="0" r="0" b="0"/>
                <wp:wrapTopAndBottom/>
                <wp:docPr id="6" name="Freeform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36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891" h="0">
                              <a:moveTo>
                                <a:pt x="0" y="0"/>
                              </a:moveTo>
                              <a:lnTo>
                                <a:pt x="2890" y="0"/>
                              </a:lnTo>
                            </a:path>
                          </a:pathLst>
                        </a:custGeom>
                        <a:noFill/>
                        <a:ln w="9000">
                          <a:solidFill>
                            <a:srgbClr val="221f1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Tretekstu"/>
        <w:spacing w:before="39" w:after="0"/>
        <w:ind w:left="119" w:hanging="0"/>
        <w:jc w:val="both"/>
        <w:rPr/>
      </w:pPr>
      <w:r>
        <w:rPr>
          <w:w w:val="105"/>
        </w:rPr>
        <w:t>* Niepotrzebne skreślić.</w:t>
      </w:r>
    </w:p>
    <w:p>
      <w:pPr>
        <w:pStyle w:val="Tretekstu"/>
        <w:spacing w:lineRule="auto" w:line="252" w:before="8" w:after="0"/>
        <w:ind w:left="119" w:right="561" w:hanging="0"/>
        <w:jc w:val="both"/>
        <w:rPr/>
      </w:pPr>
      <w:r>
        <w:rPr>
          <w:w w:val="105"/>
        </w:rPr>
        <w:t>**</w:t>
      </w:r>
      <w:r>
        <w:rPr>
          <w:spacing w:val="0"/>
          <w:w w:val="105"/>
        </w:rPr>
        <w:t xml:space="preserve"> </w:t>
      </w:r>
      <w:r>
        <w:rPr>
          <w:w w:val="105"/>
        </w:rPr>
        <w:t>W</w:t>
      </w:r>
      <w:r>
        <w:rPr>
          <w:spacing w:val="0"/>
          <w:w w:val="105"/>
        </w:rPr>
        <w:t xml:space="preserve"> </w:t>
      </w:r>
      <w:r>
        <w:rPr>
          <w:w w:val="105"/>
        </w:rPr>
        <w:t>przypadku</w:t>
      </w:r>
      <w:r>
        <w:rPr>
          <w:spacing w:val="0"/>
          <w:w w:val="105"/>
        </w:rPr>
        <w:t xml:space="preserve"> </w:t>
      </w:r>
      <w:r>
        <w:rPr>
          <w:w w:val="105"/>
        </w:rPr>
        <w:t>wyborcy</w:t>
      </w:r>
      <w:r>
        <w:rPr>
          <w:spacing w:val="0"/>
          <w:w w:val="105"/>
        </w:rPr>
        <w:t xml:space="preserve"> </w:t>
      </w:r>
      <w:r>
        <w:rPr>
          <w:w w:val="105"/>
        </w:rPr>
        <w:t>nigdzie</w:t>
      </w:r>
      <w:r>
        <w:rPr>
          <w:spacing w:val="0"/>
          <w:w w:val="105"/>
        </w:rPr>
        <w:t xml:space="preserve"> </w:t>
      </w:r>
      <w:r>
        <w:rPr>
          <w:w w:val="105"/>
        </w:rPr>
        <w:t>niezamieszkałego,</w:t>
      </w:r>
      <w:r>
        <w:rPr>
          <w:spacing w:val="0"/>
          <w:w w:val="105"/>
        </w:rPr>
        <w:t xml:space="preserve"> </w:t>
      </w:r>
      <w:r>
        <w:rPr>
          <w:w w:val="105"/>
        </w:rPr>
        <w:t>o</w:t>
      </w:r>
      <w:r>
        <w:rPr>
          <w:spacing w:val="0"/>
          <w:w w:val="105"/>
        </w:rPr>
        <w:t xml:space="preserve"> </w:t>
      </w:r>
      <w:r>
        <w:rPr>
          <w:w w:val="105"/>
        </w:rPr>
        <w:t>którym</w:t>
      </w:r>
      <w:r>
        <w:rPr>
          <w:spacing w:val="0"/>
          <w:w w:val="105"/>
        </w:rPr>
        <w:t xml:space="preserve"> </w:t>
      </w:r>
      <w:r>
        <w:rPr>
          <w:w w:val="105"/>
        </w:rPr>
        <w:t>mowa</w:t>
      </w:r>
      <w:r>
        <w:rPr>
          <w:spacing w:val="0"/>
          <w:w w:val="105"/>
        </w:rPr>
        <w:t xml:space="preserve"> </w:t>
      </w:r>
      <w:r>
        <w:rPr>
          <w:w w:val="105"/>
        </w:rPr>
        <w:t>w</w:t>
      </w:r>
      <w:r>
        <w:rPr>
          <w:spacing w:val="0"/>
          <w:w w:val="105"/>
        </w:rPr>
        <w:t xml:space="preserve"> </w:t>
      </w:r>
      <w:r>
        <w:rPr>
          <w:w w:val="105"/>
        </w:rPr>
        <w:t>art.</w:t>
      </w:r>
      <w:r>
        <w:rPr>
          <w:spacing w:val="0"/>
          <w:w w:val="105"/>
        </w:rPr>
        <w:t xml:space="preserve"> </w:t>
      </w:r>
      <w:r>
        <w:rPr>
          <w:w w:val="105"/>
        </w:rPr>
        <w:t>19</w:t>
      </w:r>
      <w:r>
        <w:rPr>
          <w:spacing w:val="0"/>
          <w:w w:val="105"/>
        </w:rPr>
        <w:t xml:space="preserve"> </w:t>
      </w:r>
      <w:r>
        <w:rPr>
          <w:w w:val="105"/>
        </w:rPr>
        <w:t>§</w:t>
      </w:r>
      <w:r>
        <w:rPr>
          <w:spacing w:val="0"/>
          <w:w w:val="105"/>
        </w:rPr>
        <w:t xml:space="preserve"> </w:t>
      </w:r>
      <w:r>
        <w:rPr>
          <w:w w:val="105"/>
        </w:rPr>
        <w:t>9</w:t>
      </w:r>
      <w:r>
        <w:rPr>
          <w:spacing w:val="0"/>
          <w:w w:val="105"/>
        </w:rPr>
        <w:t xml:space="preserve"> </w:t>
      </w:r>
      <w:r>
        <w:rPr>
          <w:w w:val="105"/>
        </w:rPr>
        <w:t>ustawy</w:t>
      </w:r>
      <w:r>
        <w:rPr>
          <w:spacing w:val="0"/>
          <w:w w:val="105"/>
        </w:rPr>
        <w:t xml:space="preserve"> </w:t>
      </w:r>
      <w:r>
        <w:rPr>
          <w:w w:val="105"/>
        </w:rPr>
        <w:t>z</w:t>
      </w:r>
      <w:r>
        <w:rPr>
          <w:spacing w:val="0"/>
          <w:w w:val="105"/>
        </w:rPr>
        <w:t xml:space="preserve"> </w:t>
      </w:r>
      <w:r>
        <w:rPr>
          <w:w w:val="105"/>
        </w:rPr>
        <w:t>dnia</w:t>
      </w:r>
      <w:r>
        <w:rPr>
          <w:spacing w:val="0"/>
          <w:w w:val="105"/>
        </w:rPr>
        <w:t xml:space="preserve"> </w:t>
      </w:r>
      <w:r>
        <w:rPr>
          <w:w w:val="105"/>
        </w:rPr>
        <w:t>5</w:t>
      </w:r>
      <w:r>
        <w:rPr>
          <w:spacing w:val="0"/>
          <w:w w:val="105"/>
        </w:rPr>
        <w:t xml:space="preserve"> </w:t>
      </w:r>
      <w:r>
        <w:rPr>
          <w:w w:val="105"/>
        </w:rPr>
        <w:t>stycznia</w:t>
      </w:r>
      <w:r>
        <w:rPr>
          <w:spacing w:val="0"/>
          <w:w w:val="105"/>
        </w:rPr>
        <w:t xml:space="preserve"> </w:t>
      </w:r>
      <w:r>
        <w:rPr>
          <w:w w:val="105"/>
        </w:rPr>
        <w:t>2011</w:t>
      </w:r>
      <w:r>
        <w:rPr>
          <w:spacing w:val="0"/>
          <w:w w:val="105"/>
        </w:rPr>
        <w:t xml:space="preserve"> </w:t>
      </w:r>
      <w:r>
        <w:rPr>
          <w:w w:val="105"/>
        </w:rPr>
        <w:t>r.</w:t>
      </w:r>
      <w:r>
        <w:rPr>
          <w:spacing w:val="0"/>
          <w:w w:val="105"/>
        </w:rPr>
        <w:t xml:space="preserve"> </w:t>
      </w:r>
      <w:r>
        <w:rPr>
          <w:w w:val="105"/>
        </w:rPr>
        <w:t>–</w:t>
      </w:r>
      <w:r>
        <w:rPr>
          <w:spacing w:val="0"/>
          <w:w w:val="105"/>
        </w:rPr>
        <w:t xml:space="preserve"> </w:t>
      </w:r>
      <w:r>
        <w:rPr>
          <w:w w:val="105"/>
        </w:rPr>
        <w:t>Kodeks</w:t>
      </w:r>
      <w:r>
        <w:rPr>
          <w:spacing w:val="0"/>
          <w:w w:val="105"/>
        </w:rPr>
        <w:t xml:space="preserve"> </w:t>
      </w:r>
      <w:r>
        <w:rPr>
          <w:w w:val="105"/>
        </w:rPr>
        <w:t>wyborczy, przebywającego stale na obszarze danej gminy, wpisuje się adres, pod którym będzie możliwe skontaktowanie się z nim przez pracowników urzędu</w:t>
      </w:r>
      <w:r>
        <w:rPr>
          <w:spacing w:val="0"/>
          <w:w w:val="105"/>
        </w:rPr>
        <w:t xml:space="preserve"> </w:t>
      </w:r>
      <w:r>
        <w:rPr>
          <w:w w:val="105"/>
        </w:rPr>
        <w:t>gminy.</w:t>
      </w:r>
    </w:p>
    <w:p>
      <w:pPr>
        <w:pStyle w:val="Tretekstu"/>
        <w:spacing w:lineRule="auto" w:line="252" w:before="8" w:after="0"/>
        <w:ind w:left="119" w:right="561" w:hanging="0"/>
        <w:jc w:val="both"/>
        <w:rPr>
          <w:w w:val="105"/>
        </w:rPr>
      </w:pPr>
      <w:r>
        <w:rPr>
          <w:w w:val="105"/>
        </w:rPr>
      </w:r>
    </w:p>
    <w:p>
      <w:pPr>
        <w:pStyle w:val="Tretekstu"/>
        <w:spacing w:lineRule="auto" w:line="252" w:before="8" w:after="0"/>
        <w:ind w:left="119" w:right="561" w:hanging="0"/>
        <w:jc w:val="both"/>
        <w:rPr>
          <w:w w:val="105"/>
        </w:rPr>
      </w:pPr>
      <w:r>
        <w:rPr>
          <w:w w:val="105"/>
        </w:rPr>
      </w:r>
    </w:p>
    <w:p>
      <w:pPr>
        <w:pStyle w:val="Tretekstu"/>
        <w:spacing w:lineRule="auto" w:line="252" w:before="8" w:after="0"/>
        <w:ind w:left="119" w:right="561" w:hanging="0"/>
        <w:jc w:val="both"/>
        <w:rPr>
          <w:w w:val="105"/>
        </w:rPr>
      </w:pPr>
      <w:r>
        <w:rPr>
          <w:w w:val="105"/>
        </w:rPr>
      </w:r>
    </w:p>
    <w:p>
      <w:pPr>
        <w:pStyle w:val="Tretekstu"/>
        <w:spacing w:lineRule="auto" w:line="252" w:before="8" w:after="0"/>
        <w:ind w:left="119" w:right="561" w:hanging="0"/>
        <w:jc w:val="both"/>
        <w:rPr>
          <w:w w:val="105"/>
        </w:rPr>
      </w:pPr>
      <w:r>
        <w:rPr>
          <w:w w:val="105"/>
        </w:rPr>
      </w:r>
    </w:p>
    <w:p>
      <w:pPr>
        <w:pStyle w:val="Tretekstu"/>
        <w:spacing w:lineRule="auto" w:line="252" w:before="8" w:after="0"/>
        <w:ind w:left="119" w:right="561" w:hanging="0"/>
        <w:jc w:val="both"/>
        <w:rPr>
          <w:w w:val="105"/>
        </w:rPr>
      </w:pPr>
      <w:r>
        <w:rPr>
          <w:w w:val="105"/>
        </w:rPr>
      </w:r>
    </w:p>
    <w:p>
      <w:pPr>
        <w:pStyle w:val="Tretekstu"/>
        <w:spacing w:lineRule="auto" w:line="252" w:before="8" w:after="0"/>
        <w:ind w:left="119" w:right="561" w:hanging="0"/>
        <w:jc w:val="both"/>
        <w:rPr/>
      </w:pPr>
      <w:r>
        <w:rPr>
          <w:w w:val="105"/>
          <w:sz w:val="20"/>
          <w:szCs w:val="20"/>
        </w:rPr>
        <w:t>KU-SO 20/01</w:t>
      </w:r>
    </w:p>
    <w:p>
      <w:pPr>
        <w:pStyle w:val="Tretekstu"/>
        <w:spacing w:lineRule="auto" w:line="252" w:before="8" w:after="0"/>
        <w:ind w:left="119" w:right="561" w:hanging="0"/>
        <w:jc w:val="both"/>
        <w:rPr>
          <w:w w:val="105"/>
          <w:sz w:val="20"/>
          <w:szCs w:val="20"/>
        </w:rPr>
      </w:pPr>
      <w:r>
        <w:rPr/>
      </w:r>
    </w:p>
    <w:p>
      <w:pPr>
        <w:pStyle w:val="Tretekstu"/>
        <w:spacing w:lineRule="auto" w:line="252" w:before="8" w:after="0"/>
        <w:ind w:left="119" w:right="561" w:hanging="0"/>
        <w:jc w:val="both"/>
        <w:rPr>
          <w:w w:val="105"/>
          <w:sz w:val="20"/>
          <w:szCs w:val="20"/>
        </w:rPr>
      </w:pPr>
      <w:r>
        <w:rPr/>
      </w:r>
    </w:p>
    <w:p>
      <w:pPr>
        <w:pStyle w:val="Tretekstu"/>
        <w:spacing w:lineRule="auto" w:line="252" w:before="8" w:after="0"/>
        <w:ind w:left="119" w:right="561" w:hanging="0"/>
        <w:jc w:val="both"/>
        <w:rPr>
          <w:w w:val="105"/>
          <w:sz w:val="20"/>
          <w:szCs w:val="20"/>
        </w:rPr>
      </w:pPr>
      <w:r>
        <w:rPr/>
      </w:r>
    </w:p>
    <w:p>
      <w:pPr>
        <w:pStyle w:val="Tretekstu"/>
        <w:spacing w:lineRule="auto" w:line="252" w:before="8" w:after="0"/>
        <w:ind w:left="119" w:right="561" w:hanging="0"/>
        <w:jc w:val="both"/>
        <w:rPr>
          <w:w w:val="105"/>
          <w:sz w:val="20"/>
          <w:szCs w:val="20"/>
        </w:rPr>
      </w:pPr>
      <w:r>
        <w:rPr/>
      </w:r>
    </w:p>
    <w:p>
      <w:pPr>
        <w:sectPr>
          <w:type w:val="nextPage"/>
          <w:pgSz w:w="11906" w:h="16838"/>
          <w:pgMar w:left="1340" w:right="920" w:header="0" w:top="1160" w:footer="0" w:bottom="280" w:gutter="0"/>
          <w:pgNumType w:fmt="decimal"/>
          <w:formProt w:val="false"/>
          <w:textDirection w:val="lrTb"/>
          <w:docGrid w:type="default" w:linePitch="240" w:charSpace="4294965247"/>
        </w:sectPr>
        <w:pStyle w:val="Tretekstu"/>
        <w:spacing w:lineRule="auto" w:line="252" w:before="8" w:after="0"/>
        <w:ind w:left="119" w:right="561" w:hanging="0"/>
        <w:jc w:val="both"/>
        <w:rPr>
          <w:w w:val="105"/>
          <w:sz w:val="20"/>
          <w:szCs w:val="20"/>
        </w:rPr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color w:val="6666FF"/>
          <w:sz w:val="24"/>
          <w:szCs w:val="24"/>
        </w:rPr>
      </w:pPr>
      <w:r>
        <w:rPr>
          <w:rFonts w:cs="Times New Roman"/>
          <w:b/>
          <w:bCs/>
          <w:color w:val="6666FF"/>
          <w:sz w:val="24"/>
          <w:szCs w:val="24"/>
        </w:rPr>
        <w:t>KLAUZULA INFORMACYJNA</w:t>
      </w:r>
    </w:p>
    <w:p>
      <w:pPr>
        <w:pStyle w:val="Normal"/>
        <w:jc w:val="center"/>
        <w:rPr/>
      </w:pPr>
      <w:r>
        <w:rPr>
          <w:rStyle w:val="Domylnaczcionkaakapitu"/>
          <w:rFonts w:cs="Times New Roman"/>
          <w:b/>
          <w:bCs/>
          <w:color w:val="6666FF"/>
          <w:sz w:val="24"/>
          <w:szCs w:val="24"/>
        </w:rPr>
        <w:t>dla zbioru "Wybory" – podzbiór „Kodeks wyborczy – decyzje”</w:t>
      </w:r>
    </w:p>
    <w:p>
      <w:pPr>
        <w:pStyle w:val="Normal"/>
        <w:jc w:val="center"/>
        <w:rPr>
          <w:rStyle w:val="Domylnaczcionkaakapitu"/>
          <w:rFonts w:ascii="Times New Roman" w:hAnsi="Times New Roman" w:cs="Times New Roman"/>
          <w:b/>
          <w:b/>
          <w:bCs/>
          <w:color w:val="6666FF"/>
          <w:sz w:val="24"/>
          <w:szCs w:val="24"/>
        </w:rPr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Zgodnie z art. 13 ust. 1 i ust. 2 ogólnego rozporządzenia o ochronie danych osobowych                           z dnia 27 kwietnia 2016 r. informuję, iż:</w:t>
      </w:r>
    </w:p>
    <w:p>
      <w:pPr>
        <w:pStyle w:val="Akapitzlist"/>
        <w:numPr>
          <w:ilvl w:val="0"/>
          <w:numId w:val="3"/>
        </w:numPr>
        <w:jc w:val="both"/>
        <w:rPr/>
      </w:pPr>
      <w:r>
        <w:rPr>
          <w:rStyle w:val="Domylnaczcionkaakapitu"/>
          <w:rFonts w:cs="Times New Roman"/>
          <w:sz w:val="24"/>
          <w:szCs w:val="24"/>
        </w:rPr>
        <w:t xml:space="preserve">administratorem Pani/Pana danych osobowych jest </w:t>
      </w:r>
      <w:r>
        <w:rPr>
          <w:rStyle w:val="Domylnaczcionkaakapitu"/>
          <w:rFonts w:cs="Times New Roman"/>
          <w:b/>
          <w:sz w:val="24"/>
          <w:szCs w:val="24"/>
        </w:rPr>
        <w:t xml:space="preserve">Gmina Miejska Bolesławiec z siedzibą                            </w:t>
      </w:r>
      <w:r>
        <w:rPr>
          <w:rStyle w:val="Domylnaczcionkaakapitu"/>
          <w:rFonts w:eastAsia="Liberation Serif" w:cs="Times New Roman"/>
          <w:b/>
          <w:sz w:val="24"/>
          <w:szCs w:val="24"/>
        </w:rPr>
        <w:t xml:space="preserve"> </w:t>
      </w:r>
      <w:r>
        <w:rPr>
          <w:rStyle w:val="Domylnaczcionkaakapitu"/>
          <w:rFonts w:cs="Times New Roman"/>
          <w:b/>
          <w:sz w:val="24"/>
          <w:szCs w:val="24"/>
        </w:rPr>
        <w:t>w Bolesławcu ul. Rynek 41</w:t>
      </w:r>
      <w:r>
        <w:rPr>
          <w:rStyle w:val="Domylnaczcionkaakapitu"/>
          <w:rFonts w:cs="Times New Roman"/>
          <w:sz w:val="24"/>
          <w:szCs w:val="24"/>
        </w:rPr>
        <w:t xml:space="preserve"> reprezentowana przez Prezydenta Miasta Bolesławiec,</w:t>
      </w:r>
    </w:p>
    <w:p>
      <w:pPr>
        <w:pStyle w:val="Akapitzlist"/>
        <w:ind w:left="36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Akapitzlist"/>
        <w:numPr>
          <w:ilvl w:val="0"/>
          <w:numId w:val="3"/>
        </w:numPr>
        <w:spacing w:lineRule="auto" w:line="240"/>
        <w:jc w:val="both"/>
        <w:rPr/>
      </w:pPr>
      <w:r>
        <w:rPr>
          <w:rStyle w:val="Domylnaczcionkaakapitu"/>
          <w:rFonts w:cs="Times New Roman"/>
          <w:sz w:val="24"/>
          <w:szCs w:val="24"/>
        </w:rPr>
        <w:t>administrator wyznaczył inspektora ochrony danych , z którym może się Pan/Pani skontaktować pisemnie na adres</w:t>
      </w:r>
      <w:r>
        <w:rPr>
          <w:rStyle w:val="Domylnaczcionkaakapitu"/>
          <w:rFonts w:cs="Times New Roman"/>
          <w:b/>
          <w:bCs/>
          <w:sz w:val="24"/>
          <w:szCs w:val="24"/>
        </w:rPr>
        <w:t xml:space="preserve">  Urząd Miasta Bolesławiec ul. Rynek 41 59-700 Bolesławiec, telefon 075 645 6453, e-mail </w:t>
      </w:r>
      <w:hyperlink r:id="rId3" w:tgtFrame="_top">
        <w:r>
          <w:rPr>
            <w:rStyle w:val="Czeinternetowe"/>
            <w:rFonts w:cs="Times New Roman"/>
            <w:b/>
            <w:bCs/>
            <w:sz w:val="24"/>
            <w:szCs w:val="24"/>
          </w:rPr>
          <w:t>iod@um.boleslawiec.pl</w:t>
        </w:r>
      </w:hyperlink>
      <w:r>
        <w:rPr>
          <w:rStyle w:val="Domylnaczcionkaakapitu"/>
          <w:rFonts w:cs="Times New Roman"/>
          <w:b/>
          <w:bCs/>
          <w:sz w:val="24"/>
          <w:szCs w:val="24"/>
        </w:rPr>
        <w:t>),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Pani/Pana dane osobowe przetwarzane będą w celu realizacji ustawowych zadań Gminy Miejskiej Bolesławiec na podstawie:</w:t>
      </w:r>
    </w:p>
    <w:p>
      <w:pPr>
        <w:pStyle w:val="Akapitzlist"/>
        <w:ind w:left="567" w:hanging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 art. 6 ust. 1 lit. c ogólnego rozporządzenia o ochronie danych osobowych z dnia 27 kwietnia 2016 r.,</w:t>
      </w:r>
    </w:p>
    <w:p>
      <w:pPr>
        <w:pStyle w:val="Akapitzlist"/>
        <w:ind w:left="567" w:hanging="207"/>
        <w:jc w:val="both"/>
        <w:rPr/>
      </w:pPr>
      <w:r>
        <w:rPr>
          <w:rStyle w:val="Domylnaczcionkaakapitu"/>
          <w:rFonts w:cs="Times New Roman"/>
          <w:i/>
          <w:sz w:val="24"/>
          <w:szCs w:val="24"/>
        </w:rPr>
        <w:t xml:space="preserve">- </w:t>
      </w:r>
      <w:r>
        <w:rPr>
          <w:rStyle w:val="Domylnaczcionkaakapitu"/>
          <w:rFonts w:cs="Times New Roman"/>
          <w:color w:val="000000"/>
          <w:sz w:val="24"/>
          <w:szCs w:val="24"/>
        </w:rPr>
        <w:t>art.20, 22 ustawy z dnia 5 stycznia 2011 r.  Kodeks wyborczy,</w:t>
      </w:r>
    </w:p>
    <w:p>
      <w:pPr>
        <w:pStyle w:val="Akapitzlist"/>
        <w:ind w:left="360" w:hanging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</w:r>
    </w:p>
    <w:p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odbiorcą Pani/Pana danych osobowych będą wyłącznie podmioty uprawnione do uzyskania danych osobowych na podstawie przepisów prawa, m.in. urzędy gmin stałego miejsca zamieszkania, sądy powszechne ( w razie wniesienia skargi),</w:t>
      </w:r>
    </w:p>
    <w:p>
      <w:pPr>
        <w:pStyle w:val="Akapitzlist"/>
        <w:jc w:val="both"/>
        <w:rPr>
          <w:rFonts w:ascii="Times New Roman" w:hAnsi="Times New Roman" w:cs="Times New Roman"/>
          <w:bCs/>
          <w:i/>
          <w:i/>
          <w:color w:val="FF0000"/>
          <w:sz w:val="24"/>
          <w:szCs w:val="24"/>
        </w:rPr>
      </w:pPr>
      <w:r>
        <w:rPr>
          <w:rFonts w:cs="Times New Roman"/>
          <w:bCs/>
          <w:i/>
          <w:color w:val="FF0000"/>
          <w:sz w:val="24"/>
          <w:szCs w:val="24"/>
        </w:rPr>
      </w:r>
    </w:p>
    <w:p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cs="Times New Roman"/>
          <w:bCs/>
          <w:color w:val="000000"/>
          <w:sz w:val="24"/>
          <w:szCs w:val="24"/>
        </w:rPr>
        <w:t>Pani/Pana dane osobowe nie będą przekazywane do państwa trzeciego/organizacji międzynarodowej,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Pani/Pana dane osobowe będą przechowywane zgodnie z przepisami prawa przez okres 5 lat,</w:t>
      </w:r>
    </w:p>
    <w:p>
      <w:pPr>
        <w:pStyle w:val="Akapitzlist"/>
        <w:jc w:val="both"/>
        <w:rPr>
          <w:rFonts w:ascii="Times New Roman" w:hAnsi="Times New Roman" w:cs="Times New Roman"/>
          <w:bCs/>
          <w:i/>
          <w:i/>
          <w:color w:val="FF0000"/>
          <w:sz w:val="24"/>
          <w:szCs w:val="24"/>
        </w:rPr>
      </w:pPr>
      <w:r>
        <w:rPr>
          <w:rFonts w:cs="Times New Roman"/>
          <w:bCs/>
          <w:i/>
          <w:color w:val="FF0000"/>
          <w:sz w:val="24"/>
          <w:szCs w:val="24"/>
        </w:rPr>
      </w:r>
    </w:p>
    <w:p>
      <w:pPr>
        <w:pStyle w:val="Akapitzlist"/>
        <w:numPr>
          <w:ilvl w:val="0"/>
          <w:numId w:val="3"/>
        </w:numPr>
        <w:jc w:val="both"/>
        <w:rPr/>
      </w:pPr>
      <w:r>
        <w:rPr>
          <w:rStyle w:val="Domylnaczcionkaakapitu"/>
          <w:rFonts w:cs="Times New Roman"/>
          <w:sz w:val="24"/>
          <w:szCs w:val="24"/>
        </w:rPr>
        <w:t xml:space="preserve">posiada Pani/Pan prawo dostępu do treści swoich danych oraz prawo ich </w:t>
      </w:r>
      <w:r>
        <w:rPr>
          <w:rStyle w:val="Domylnaczcionkaakapitu"/>
          <w:rFonts w:eastAsia="Liberation Serif" w:cs="Times New Roman"/>
          <w:sz w:val="24"/>
          <w:szCs w:val="24"/>
        </w:rPr>
        <w:t xml:space="preserve"> </w:t>
      </w:r>
      <w:r>
        <w:rPr>
          <w:rStyle w:val="Domylnaczcionkaakapitu"/>
          <w:rFonts w:cs="Times New Roman"/>
          <w:sz w:val="24"/>
          <w:szCs w:val="24"/>
        </w:rPr>
        <w:t>sprostowania, usunięcia, ograniczenia przetwarzania, prawo do przenoszenia</w:t>
      </w:r>
      <w:r>
        <w:rPr>
          <w:rStyle w:val="Domylnaczcionkaakapitu"/>
          <w:rFonts w:eastAsia="Liberation Serif" w:cs="Times New Roman"/>
          <w:sz w:val="24"/>
          <w:szCs w:val="24"/>
        </w:rPr>
        <w:t xml:space="preserve">  </w:t>
      </w:r>
      <w:r>
        <w:rPr>
          <w:rStyle w:val="Domylnaczcionkaakapitu"/>
          <w:rFonts w:cs="Times New Roman"/>
          <w:sz w:val="24"/>
          <w:szCs w:val="24"/>
        </w:rPr>
        <w:t>danych, prawo wniesienia sprzeciwu wobec przetwarzania,</w:t>
      </w:r>
    </w:p>
    <w:p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Akapitzlist"/>
        <w:numPr>
          <w:ilvl w:val="0"/>
          <w:numId w:val="3"/>
        </w:numPr>
        <w:jc w:val="both"/>
        <w:rPr/>
      </w:pPr>
      <w:r>
        <w:rPr>
          <w:rStyle w:val="Domylnaczcionkaakapitu"/>
          <w:rFonts w:cs="Times New Roman"/>
          <w:sz w:val="24"/>
          <w:szCs w:val="24"/>
        </w:rPr>
        <w:t xml:space="preserve"> </w:t>
      </w:r>
      <w:r>
        <w:rPr>
          <w:rStyle w:val="Domylnaczcionkaakapitu"/>
          <w:rFonts w:cs="Times New Roman"/>
          <w:sz w:val="24"/>
          <w:szCs w:val="24"/>
        </w:rPr>
        <w:t xml:space="preserve">ma Pan/Pani prawo wniesienia skargi do UODO, gdy uzna Pani/Pan, iż </w:t>
      </w:r>
      <w:r>
        <w:rPr>
          <w:rStyle w:val="Domylnaczcionkaakapitu"/>
          <w:rFonts w:eastAsia="Liberation Serif" w:cs="Times New Roman"/>
          <w:sz w:val="24"/>
          <w:szCs w:val="24"/>
        </w:rPr>
        <w:t xml:space="preserve"> </w:t>
      </w:r>
      <w:r>
        <w:rPr>
          <w:rStyle w:val="Domylnaczcionkaakapitu"/>
          <w:rFonts w:cs="Times New Roman"/>
          <w:sz w:val="24"/>
          <w:szCs w:val="24"/>
        </w:rPr>
        <w:t xml:space="preserve">przetwarzanie danych osobowych Pani/Pana dotyczących narusza przepisy  ogólnego rozporządzenia o ochronie danych osobowych z dnia 27 kwietnia  2016r. 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Akapitzlist"/>
        <w:numPr>
          <w:ilvl w:val="0"/>
          <w:numId w:val="3"/>
        </w:numPr>
        <w:jc w:val="both"/>
        <w:rPr/>
      </w:pPr>
      <w:r>
        <w:rPr>
          <w:rStyle w:val="Domylnaczcionkaakapitu"/>
          <w:rFonts w:cs="Times New Roman"/>
          <w:sz w:val="24"/>
          <w:szCs w:val="24"/>
        </w:rPr>
        <w:t xml:space="preserve"> </w:t>
      </w:r>
      <w:r>
        <w:rPr>
          <w:rStyle w:val="Domylnaczcionkaakapitu"/>
          <w:rFonts w:cs="Times New Roman"/>
          <w:sz w:val="24"/>
          <w:szCs w:val="24"/>
        </w:rPr>
        <w:t xml:space="preserve">podanie przez Pana/Panią danych osobowych jest </w:t>
      </w:r>
      <w:r>
        <w:rPr>
          <w:rStyle w:val="Domylnaczcionkaakapitu"/>
          <w:rFonts w:cs="Times New Roman"/>
          <w:bCs/>
          <w:sz w:val="24"/>
          <w:szCs w:val="24"/>
        </w:rPr>
        <w:t xml:space="preserve">wymogiem ustawowym i </w:t>
      </w:r>
      <w:r>
        <w:rPr>
          <w:rStyle w:val="Domylnaczcionkaakapitu"/>
          <w:rFonts w:eastAsia="Liberation Serif" w:cs="Times New Roman"/>
          <w:sz w:val="24"/>
          <w:szCs w:val="24"/>
        </w:rPr>
        <w:t>j</w:t>
      </w:r>
      <w:r>
        <w:rPr>
          <w:rStyle w:val="Domylnaczcionkaakapitu"/>
          <w:rFonts w:cs="Times New Roman"/>
          <w:sz w:val="24"/>
          <w:szCs w:val="24"/>
        </w:rPr>
        <w:t xml:space="preserve">est Pan/Pani zobowiązana do ich podania, a konsekwencją niepodania danych </w:t>
      </w:r>
      <w:r>
        <w:rPr>
          <w:rStyle w:val="Domylnaczcionkaakapitu"/>
          <w:rFonts w:eastAsia="Liberation Serif" w:cs="Times New Roman"/>
          <w:sz w:val="24"/>
          <w:szCs w:val="24"/>
        </w:rPr>
        <w:t xml:space="preserve"> </w:t>
      </w:r>
      <w:r>
        <w:rPr>
          <w:rStyle w:val="Domylnaczcionkaakapitu"/>
          <w:rFonts w:cs="Times New Roman"/>
          <w:sz w:val="24"/>
          <w:szCs w:val="24"/>
        </w:rPr>
        <w:t>osobowych będzie nie wydanie decyzji o wpisie do rejestru wyborców miasta Bolesławiec,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Akapitzlist"/>
        <w:numPr>
          <w:ilvl w:val="0"/>
          <w:numId w:val="3"/>
        </w:numPr>
        <w:ind w:hanging="5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Pani/Pana dane nie będą przetwarzane w sposób zautomatyzowany, w tym również w formie profilowania.</w:t>
      </w:r>
    </w:p>
    <w:p>
      <w:pPr>
        <w:pStyle w:val="Normal"/>
        <w:jc w:val="both"/>
        <w:rPr/>
      </w:pPr>
      <w:r>
        <w:rPr>
          <w:rStyle w:val="Domylnaczcionkaakapitu"/>
          <w:rFonts w:cs="Times New Roman"/>
          <w:sz w:val="24"/>
          <w:szCs w:val="24"/>
        </w:rPr>
        <w:t xml:space="preserve">                                                                                                                    ……………………………</w:t>
      </w:r>
    </w:p>
    <w:p>
      <w:pPr>
        <w:pStyle w:val="Normal"/>
        <w:jc w:val="both"/>
        <w:rPr/>
      </w:pPr>
      <w:r>
        <w:rPr>
          <w:rStyle w:val="Domylnaczcionkaakapitu"/>
          <w:rFonts w:cs="Times New Roman"/>
          <w:sz w:val="24"/>
          <w:szCs w:val="24"/>
        </w:rPr>
        <w:tab/>
        <w:tab/>
        <w:tab/>
        <w:tab/>
        <w:tab/>
        <w:tab/>
        <w:tab/>
        <w:tab/>
        <w:tab/>
        <w:t xml:space="preserve">                                                       </w:t>
        <w:tab/>
        <w:tab/>
        <w:tab/>
        <w:tab/>
        <w:tab/>
        <w:tab/>
        <w:tab/>
        <w:tab/>
        <w:tab/>
        <w:tab/>
        <w:tab/>
        <w:t>podpis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Adnotacja urzędnika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jc w:val="both"/>
        <w:rPr/>
      </w:pPr>
      <w:r>
        <w:rPr>
          <w:rStyle w:val="Domylnaczcionkaakapitu"/>
          <w:rFonts w:cs="Times New Roman"/>
          <w:sz w:val="24"/>
          <w:szCs w:val="24"/>
        </w:rPr>
        <w:t>…………………………………………………………………………………………………………</w:t>
      </w:r>
    </w:p>
    <w:p>
      <w:pPr>
        <w:pStyle w:val="Normal"/>
        <w:spacing w:lineRule="auto" w:line="252" w:before="8" w:after="0"/>
        <w:ind w:left="119" w:right="561" w:hanging="0"/>
        <w:jc w:val="both"/>
        <w:rPr>
          <w:w w:val="105"/>
        </w:rPr>
      </w:pPr>
      <w:r>
        <w:rPr>
          <w:rFonts w:cs="Times New Roman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567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sz w:val="22"/>
      <w:szCs w:val="22"/>
      <w:lang w:val="en-US" w:eastAsia="en-US" w:bidi="ar-SA"/>
    </w:rPr>
  </w:style>
  <w:style w:type="paragraph" w:styleId="Nagwek1">
    <w:name w:val="Nagłówek 1"/>
    <w:basedOn w:val="Normal"/>
    <w:uiPriority w:val="9"/>
    <w:qFormat/>
    <w:pPr>
      <w:outlineLvl w:val="0"/>
    </w:pPr>
    <w:rPr>
      <w:b/>
      <w:bCs/>
      <w:sz w:val="18"/>
      <w:szCs w:val="18"/>
    </w:rPr>
  </w:style>
  <w:style w:type="paragraph" w:styleId="Nagwek2">
    <w:name w:val="Nagłówek 2"/>
    <w:basedOn w:val="Normal"/>
    <w:uiPriority w:val="9"/>
    <w:unhideWhenUsed/>
    <w:qFormat/>
    <w:pPr>
      <w:spacing w:before="38" w:after="0"/>
      <w:ind w:left="5693" w:hanging="0"/>
      <w:outlineLvl w:val="1"/>
    </w:pPr>
    <w:rPr>
      <w:sz w:val="18"/>
      <w:szCs w:val="18"/>
    </w:rPr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omylnaczcionkaakapitu">
    <w:name w:val="Domyślna czcionka akapitu"/>
    <w:qFormat/>
    <w:rPr/>
  </w:style>
  <w:style w:type="character" w:styleId="Czeinternetowe">
    <w:name w:val="Łącze internetowe"/>
    <w:basedOn w:val="Domylnaczcionkaakapitu"/>
    <w:rPr>
      <w:color w:val="0563C1"/>
      <w:u w:val="singl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uiPriority w:val="1"/>
    <w:qFormat/>
    <w:pPr/>
    <w:rPr>
      <w:sz w:val="16"/>
      <w:szCs w:val="16"/>
    </w:rPr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Zawartoramki">
    <w:name w:val="Zawartość ramki"/>
    <w:basedOn w:val="Normal"/>
    <w:qFormat/>
    <w:pPr/>
    <w:rPr/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paragraph" w:styleId="Akapitzlist">
    <w:name w:val="Akapit z listą"/>
    <w:basedOn w:val="Normal"/>
    <w:qFormat/>
    <w:pPr>
      <w:suppressAutoHyphens w:val="true"/>
      <w:spacing w:before="0" w:after="0"/>
      <w:ind w:left="720" w:hanging="0"/>
    </w:pPr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iod@um.boleslawiec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OpenOfficePL_Professional/5.0.2.4$Windows_X86_64 LibreOffice_project/13f702ca819ea5b9f8605782c852d5bb513b3891</Application>
  <Paragraphs>48</Paragraphs>
  <Company>Krajowe Biuro Wyborcze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2023-08-18T13:15:00Z</dcterms:created>
  <dc:creator>RCL</dc:creator>
  <dc:language>pl-PL</dc:language>
  <cp:lastPrinted>2023-08-23T08:42:25Z</cp:lastPrinted>
  <dcterms:modified xsi:type="dcterms:W3CDTF">2023-08-23T08:46:44Z</dcterms:modified>
  <cp:revision>4</cp:revision>
  <dc:title>ROZPORZĄDZENIE MINISTRA SPRAW WEWNĘTRZNYCH I ADMINISTRACJI z dnia 28 lipca 2023 r. w sprawie wzorów wniosków o ujęcie w obwodzie głosowania, skreślenie wyborcy z Centralnego Rejestru Wyborców, zmianę miejsca głosowania oraz wzoru i sposobu ewidencjonowania zaświadczeń o prawie do głosowania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Created">
    <vt:filetime>2023-08-18T00:00:00Z</vt:filetime>
  </property>
  <property fmtid="{D5CDD505-2E9C-101B-9397-08002B2CF9AE}" pid="5" name="Creator">
    <vt:lpwstr>Adobe InDesign 18.4 (Windows)</vt:lpwstr>
  </property>
  <property fmtid="{D5CDD505-2E9C-101B-9397-08002B2CF9AE}" pid="6" name="DocSecurity">
    <vt:i4>0</vt:i4>
  </property>
  <property fmtid="{D5CDD505-2E9C-101B-9397-08002B2CF9AE}" pid="7" name="HyperlinksChanged">
    <vt:bool>0</vt:bool>
  </property>
  <property fmtid="{D5CDD505-2E9C-101B-9397-08002B2CF9AE}" pid="8" name="LastSaved">
    <vt:filetime>2023-08-18T00:00:00Z</vt:filetime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