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05F" w:rsidRDefault="003F305F" w:rsidP="004722CD">
      <w:pPr>
        <w:ind w:left="4956" w:firstLine="708"/>
      </w:pPr>
      <w:r>
        <w:t>Załącznik nr 1</w:t>
      </w:r>
    </w:p>
    <w:p w:rsidR="003F305F" w:rsidRDefault="00C91213" w:rsidP="004722CD">
      <w:pPr>
        <w:ind w:left="4956" w:firstLine="708"/>
      </w:pPr>
      <w:r>
        <w:t xml:space="preserve">do uchwały nr </w:t>
      </w:r>
      <w:r w:rsidR="009412F8">
        <w:t>VI</w:t>
      </w:r>
      <w:r w:rsidR="00FD51B8">
        <w:t>/</w:t>
      </w:r>
      <w:r w:rsidR="003A7DBB">
        <w:t>35</w:t>
      </w:r>
      <w:r w:rsidR="009412F8">
        <w:t>/11</w:t>
      </w:r>
    </w:p>
    <w:p w:rsidR="003F305F" w:rsidRDefault="004722CD" w:rsidP="004722CD">
      <w:pPr>
        <w:tabs>
          <w:tab w:val="left" w:pos="108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F305F">
        <w:t>Rady Miasta Bolesławiec</w:t>
      </w:r>
    </w:p>
    <w:p w:rsidR="003F305F" w:rsidRDefault="00FD51B8" w:rsidP="004722CD">
      <w:pPr>
        <w:ind w:left="4956" w:firstLine="708"/>
        <w:rPr>
          <w:b/>
          <w:bCs/>
          <w:sz w:val="28"/>
        </w:rPr>
      </w:pPr>
      <w:r>
        <w:t xml:space="preserve">z dnia </w:t>
      </w:r>
      <w:r w:rsidR="009412F8">
        <w:t>23 lutego 2011</w:t>
      </w:r>
      <w:r w:rsidR="003F305F">
        <w:t xml:space="preserve"> r. </w:t>
      </w:r>
    </w:p>
    <w:p w:rsidR="003F305F" w:rsidRDefault="003F305F" w:rsidP="003F305F">
      <w:pPr>
        <w:pStyle w:val="Nagwek3"/>
        <w:jc w:val="left"/>
        <w:rPr>
          <w:b/>
          <w:bCs/>
        </w:rPr>
      </w:pPr>
    </w:p>
    <w:p w:rsidR="003F305F" w:rsidRDefault="003F305F" w:rsidP="003F305F">
      <w:pPr>
        <w:jc w:val="center"/>
        <w:rPr>
          <w:sz w:val="28"/>
        </w:rPr>
      </w:pPr>
    </w:p>
    <w:p w:rsidR="003F305F" w:rsidRDefault="003F305F" w:rsidP="003F305F">
      <w:pPr>
        <w:pStyle w:val="Nagwek4"/>
      </w:pPr>
      <w:r>
        <w:t>PLAN PRACY</w:t>
      </w:r>
    </w:p>
    <w:p w:rsidR="003F305F" w:rsidRDefault="003F305F" w:rsidP="003F305F"/>
    <w:p w:rsidR="003F305F" w:rsidRDefault="003F305F" w:rsidP="003F305F">
      <w:pPr>
        <w:pStyle w:val="Tekstpodstawowywcity"/>
        <w:ind w:left="900"/>
      </w:pPr>
      <w:r>
        <w:t>Komisji Rozwoju Gospodarczego i Finansów</w:t>
      </w:r>
      <w:r w:rsidR="00FD51B8">
        <w:t xml:space="preserve"> Rady Miasta Bolesławiec na 201</w:t>
      </w:r>
      <w:r w:rsidR="00C91213">
        <w:t>1</w:t>
      </w:r>
      <w:r>
        <w:t xml:space="preserve"> rok.</w:t>
      </w:r>
    </w:p>
    <w:p w:rsidR="003F305F" w:rsidRDefault="003F305F" w:rsidP="003F305F">
      <w:pPr>
        <w:pStyle w:val="Tekstpodstawowywcity"/>
        <w:ind w:left="900"/>
      </w:pPr>
    </w:p>
    <w:p w:rsidR="003F305F" w:rsidRDefault="003F305F" w:rsidP="003F305F"/>
    <w:tbl>
      <w:tblPr>
        <w:tblW w:w="100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12"/>
        <w:gridCol w:w="1665"/>
        <w:gridCol w:w="5144"/>
        <w:gridCol w:w="2759"/>
      </w:tblGrid>
      <w:tr w:rsidR="003F305F">
        <w:trPr>
          <w:trHeight w:val="34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5F" w:rsidRDefault="003F305F" w:rsidP="003F305F">
            <w:pPr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  <w:p w:rsidR="003F305F" w:rsidRDefault="003F305F" w:rsidP="003F305F"/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5F" w:rsidRDefault="003F305F" w:rsidP="003F305F">
            <w:pPr>
              <w:pStyle w:val="Nagwek2"/>
              <w:jc w:val="center"/>
            </w:pPr>
            <w:r>
              <w:t>Termin</w:t>
            </w:r>
          </w:p>
          <w:p w:rsidR="003F305F" w:rsidRDefault="003F305F" w:rsidP="003F305F"/>
          <w:p w:rsidR="003F305F" w:rsidRDefault="003F305F" w:rsidP="003F305F"/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5F" w:rsidRDefault="003F305F" w:rsidP="003F305F">
            <w:pPr>
              <w:pStyle w:val="Nagwek2"/>
              <w:jc w:val="center"/>
            </w:pPr>
            <w:r>
              <w:t>Tematyka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5F" w:rsidRDefault="003F305F" w:rsidP="003F30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Odpowiedzialni za przygotowanie i zreferowanie materiałów.</w:t>
            </w:r>
          </w:p>
        </w:tc>
      </w:tr>
      <w:tr w:rsidR="003F305F">
        <w:trPr>
          <w:trHeight w:val="19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5F" w:rsidRDefault="003F305F" w:rsidP="003F305F">
            <w:pPr>
              <w:jc w:val="center"/>
            </w:pPr>
            <w:r>
              <w:t>1.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5F" w:rsidRDefault="003F305F" w:rsidP="003F305F">
            <w:pPr>
              <w:jc w:val="center"/>
            </w:pPr>
            <w:r>
              <w:t>2.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5F" w:rsidRDefault="003F305F" w:rsidP="003F305F">
            <w:pPr>
              <w:jc w:val="center"/>
            </w:pPr>
            <w:r>
              <w:t>3.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5F" w:rsidRDefault="003F305F" w:rsidP="003F305F">
            <w:pPr>
              <w:jc w:val="center"/>
            </w:pPr>
            <w:r>
              <w:t>4.</w:t>
            </w:r>
          </w:p>
        </w:tc>
      </w:tr>
      <w:tr w:rsidR="003F305F">
        <w:trPr>
          <w:trHeight w:val="679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5F" w:rsidRDefault="003F305F" w:rsidP="003F305F">
            <w:r>
              <w:t>1.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5F" w:rsidRDefault="003F305F" w:rsidP="003F305F">
            <w:r>
              <w:t>Styczeń</w:t>
            </w:r>
          </w:p>
          <w:p w:rsidR="003F305F" w:rsidRDefault="00FD51B8" w:rsidP="003F305F">
            <w:r>
              <w:t>201</w:t>
            </w:r>
            <w:r w:rsidR="00C91213">
              <w:t>1</w:t>
            </w:r>
            <w:r w:rsidR="003F305F">
              <w:t>r.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13" w:rsidRDefault="003F305F" w:rsidP="003F305F">
            <w:pPr>
              <w:pStyle w:val="Tekstpodstawowy"/>
              <w:jc w:val="left"/>
            </w:pPr>
            <w:r>
              <w:t xml:space="preserve"> </w:t>
            </w:r>
            <w:r w:rsidR="009A444F">
              <w:t>Zaopiniowanie projektów uchwał R</w:t>
            </w:r>
            <w:r w:rsidR="00CF744D">
              <w:t>ady Miasta.</w:t>
            </w:r>
          </w:p>
          <w:p w:rsidR="00C91213" w:rsidRDefault="00C91213" w:rsidP="003F305F">
            <w:pPr>
              <w:pStyle w:val="Tekstpodstawowy"/>
              <w:jc w:val="left"/>
            </w:pPr>
          </w:p>
          <w:p w:rsidR="00C91213" w:rsidRDefault="00C91213" w:rsidP="003F305F">
            <w:pPr>
              <w:pStyle w:val="Tekstpodstawowy"/>
              <w:jc w:val="left"/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A9" w:rsidRDefault="00CF744D" w:rsidP="003F305F">
            <w:r>
              <w:t>Prezydent Miasta</w:t>
            </w:r>
          </w:p>
        </w:tc>
      </w:tr>
      <w:tr w:rsidR="003F305F">
        <w:trPr>
          <w:trHeight w:val="639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5F" w:rsidRDefault="003F305F" w:rsidP="003F305F">
            <w:r>
              <w:t xml:space="preserve">2.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5F" w:rsidRDefault="003F305F" w:rsidP="003F305F">
            <w:r>
              <w:t>Luty</w:t>
            </w:r>
          </w:p>
          <w:p w:rsidR="00CE129F" w:rsidRDefault="00FD51B8" w:rsidP="003F305F">
            <w:r>
              <w:t>201</w:t>
            </w:r>
            <w:r w:rsidR="00C91213">
              <w:t>1</w:t>
            </w:r>
            <w:r w:rsidR="003F305F">
              <w:t xml:space="preserve">r. 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13" w:rsidRDefault="00CF744D" w:rsidP="00CE129F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Zaopiniowanie projektów uchwał Rady Miasta</w:t>
            </w:r>
          </w:p>
          <w:p w:rsidR="00C91213" w:rsidRDefault="00C91213" w:rsidP="00CE129F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  <w:p w:rsidR="00C91213" w:rsidRPr="00CE129F" w:rsidRDefault="00C91213" w:rsidP="00CE129F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9F" w:rsidRDefault="00CF744D" w:rsidP="003F305F">
            <w:r>
              <w:t>Prezydent Miasta</w:t>
            </w:r>
          </w:p>
        </w:tc>
      </w:tr>
      <w:tr w:rsidR="003F305F">
        <w:trPr>
          <w:trHeight w:val="891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5F" w:rsidRDefault="003F305F" w:rsidP="003F305F">
            <w:r>
              <w:t xml:space="preserve">3.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5F" w:rsidRDefault="003F305F" w:rsidP="003F305F">
            <w:r>
              <w:t>Marzec</w:t>
            </w:r>
          </w:p>
          <w:p w:rsidR="003F305F" w:rsidRDefault="00FD51B8" w:rsidP="003F305F">
            <w:r>
              <w:t>201</w:t>
            </w:r>
            <w:r w:rsidR="00C91213">
              <w:t>1</w:t>
            </w:r>
            <w:r w:rsidR="003F305F">
              <w:t xml:space="preserve">r. 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4D" w:rsidRDefault="00CF744D" w:rsidP="00CF744D">
            <w:r>
              <w:t>Inwestycje w zakresie kultury i sportu.</w:t>
            </w:r>
            <w:r w:rsidR="009A444F">
              <w:t xml:space="preserve"> Informacja   za okres 2010 r.</w:t>
            </w:r>
          </w:p>
          <w:p w:rsidR="003F305F" w:rsidRDefault="003F305F" w:rsidP="003F305F"/>
          <w:p w:rsidR="003F305F" w:rsidRDefault="003F305F" w:rsidP="003F305F"/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5F" w:rsidRDefault="00CF744D" w:rsidP="003F305F">
            <w:r>
              <w:t>Prezydent Miasta</w:t>
            </w:r>
          </w:p>
          <w:p w:rsidR="00CF744D" w:rsidRDefault="00CF744D" w:rsidP="003F305F">
            <w:r>
              <w:t>Naczelnik Wydz. ZI</w:t>
            </w:r>
          </w:p>
          <w:p w:rsidR="00CF744D" w:rsidRDefault="00CF744D" w:rsidP="003F305F">
            <w:r>
              <w:t>Naczelnik Wydz. SP</w:t>
            </w:r>
          </w:p>
        </w:tc>
      </w:tr>
      <w:tr w:rsidR="003F305F">
        <w:trPr>
          <w:trHeight w:val="821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5F" w:rsidRDefault="003F305F" w:rsidP="003F305F">
            <w:r>
              <w:t xml:space="preserve">4.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5F" w:rsidRDefault="003F305F" w:rsidP="003F305F">
            <w:r>
              <w:t>Kwiecień</w:t>
            </w:r>
          </w:p>
          <w:p w:rsidR="00542098" w:rsidRDefault="00FD51B8" w:rsidP="003F305F">
            <w:r>
              <w:t>201</w:t>
            </w:r>
            <w:r w:rsidR="00C91213">
              <w:t>1</w:t>
            </w:r>
            <w:r w:rsidR="003F305F">
              <w:t>r.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5F" w:rsidRDefault="008D22BA" w:rsidP="008D22BA">
            <w:r>
              <w:t>Informacja o stanie oświaty w Gminie Miejskiej Bolesławiec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59" w:rsidRDefault="008D22BA" w:rsidP="003F305F">
            <w:r>
              <w:t>Prezydent Miasta</w:t>
            </w:r>
          </w:p>
          <w:p w:rsidR="008D22BA" w:rsidRDefault="008D22BA" w:rsidP="003F305F">
            <w:r>
              <w:t>Naczelnik Wydz. SP</w:t>
            </w:r>
          </w:p>
        </w:tc>
      </w:tr>
      <w:tr w:rsidR="003F305F">
        <w:trPr>
          <w:trHeight w:val="103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5F" w:rsidRDefault="003F305F" w:rsidP="003F305F">
            <w:r>
              <w:t xml:space="preserve">5.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5F" w:rsidRDefault="003F305F" w:rsidP="003F305F">
            <w:r>
              <w:t>Maj</w:t>
            </w:r>
          </w:p>
          <w:p w:rsidR="003F305F" w:rsidRDefault="00FD51B8" w:rsidP="003F305F">
            <w:r>
              <w:t>201</w:t>
            </w:r>
            <w:r w:rsidR="00C91213">
              <w:t>1</w:t>
            </w:r>
            <w:r w:rsidR="003F305F">
              <w:t>r.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5F" w:rsidRDefault="003F305F" w:rsidP="003F305F">
            <w:r>
              <w:t xml:space="preserve"> </w:t>
            </w:r>
            <w:r w:rsidR="004B53A9">
              <w:t xml:space="preserve">1. </w:t>
            </w:r>
            <w:r>
              <w:t>Sprawozdanie z działalności MOPS.</w:t>
            </w:r>
          </w:p>
          <w:p w:rsidR="003F305F" w:rsidRPr="00542098" w:rsidRDefault="004B53A9" w:rsidP="00542098">
            <w:pPr>
              <w:pStyle w:val="Akapitzlist"/>
              <w:ind w:left="273" w:hanging="273"/>
              <w:rPr>
                <w:rFonts w:ascii="Times New Roman" w:hAnsi="Times New Roman"/>
                <w:sz w:val="24"/>
              </w:rPr>
            </w:pPr>
            <w:r>
              <w:rPr>
                <w:spacing w:val="0"/>
              </w:rPr>
              <w:t xml:space="preserve"> </w:t>
            </w:r>
            <w:r w:rsidRPr="00542098">
              <w:rPr>
                <w:rFonts w:ascii="Times New Roman" w:hAnsi="Times New Roman"/>
                <w:spacing w:val="0"/>
                <w:sz w:val="24"/>
              </w:rPr>
              <w:t xml:space="preserve">2. </w:t>
            </w:r>
            <w:r w:rsidRPr="00542098">
              <w:rPr>
                <w:rFonts w:ascii="Times New Roman" w:hAnsi="Times New Roman"/>
                <w:sz w:val="24"/>
              </w:rPr>
              <w:t>Sprawozdanie z realizacji „Strategii rozwią</w:t>
            </w:r>
            <w:r w:rsidR="00C96CFF" w:rsidRPr="00542098">
              <w:rPr>
                <w:rFonts w:ascii="Times New Roman" w:hAnsi="Times New Roman"/>
                <w:sz w:val="24"/>
              </w:rPr>
              <w:t>zywania problemów społecznych w </w:t>
            </w:r>
            <w:r w:rsidRPr="00542098">
              <w:rPr>
                <w:rFonts w:ascii="Times New Roman" w:hAnsi="Times New Roman"/>
                <w:sz w:val="24"/>
              </w:rPr>
              <w:t>mieście Bolesławiec”.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5F" w:rsidRDefault="003F305F" w:rsidP="003F305F">
            <w:r>
              <w:t xml:space="preserve">Prezydent Miasta </w:t>
            </w:r>
          </w:p>
          <w:p w:rsidR="003F305F" w:rsidRDefault="003F305F" w:rsidP="003F305F">
            <w:r>
              <w:t>Dyrektor MOPS</w:t>
            </w:r>
          </w:p>
          <w:p w:rsidR="003F305F" w:rsidRDefault="003F305F" w:rsidP="003F305F">
            <w:r>
              <w:t>Naczelnik Wydz. SP</w:t>
            </w:r>
          </w:p>
          <w:p w:rsidR="003F305F" w:rsidRDefault="003F305F" w:rsidP="003F305F"/>
        </w:tc>
      </w:tr>
      <w:tr w:rsidR="003F305F">
        <w:trPr>
          <w:trHeight w:val="907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5F" w:rsidRDefault="003F305F" w:rsidP="003F305F">
            <w:r>
              <w:t xml:space="preserve">6.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5F" w:rsidRDefault="003F305F" w:rsidP="003F305F">
            <w:r>
              <w:t>Czerwiec</w:t>
            </w:r>
          </w:p>
          <w:p w:rsidR="003F305F" w:rsidRDefault="00FD51B8" w:rsidP="003F305F">
            <w:r>
              <w:t>201</w:t>
            </w:r>
            <w:r w:rsidR="00C91213">
              <w:t>1</w:t>
            </w:r>
            <w:r w:rsidR="003F305F">
              <w:t>r.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BA" w:rsidRDefault="008D22BA" w:rsidP="009412F8">
            <w:pPr>
              <w:numPr>
                <w:ilvl w:val="0"/>
                <w:numId w:val="5"/>
              </w:numPr>
            </w:pPr>
            <w:r>
              <w:t>Zaopiniowanie sprawozdania z wykonania budżetu miasta w 2010 r.</w:t>
            </w:r>
          </w:p>
          <w:p w:rsidR="00C91213" w:rsidRDefault="00731948" w:rsidP="008D22BA">
            <w:pPr>
              <w:numPr>
                <w:ilvl w:val="0"/>
                <w:numId w:val="5"/>
              </w:numPr>
            </w:pPr>
            <w:r>
              <w:t xml:space="preserve">Przygotowanie jednostek miejskich: BOK-MCC, MBP, MC, </w:t>
            </w:r>
            <w:proofErr w:type="spellStart"/>
            <w:r>
              <w:t>MOSiR</w:t>
            </w:r>
            <w:proofErr w:type="spellEnd"/>
            <w:r>
              <w:t xml:space="preserve"> do akcji: „Wakacje </w:t>
            </w:r>
            <w:smartTag w:uri="urn:schemas-microsoft-com:office:smarttags" w:element="metricconverter">
              <w:smartTagPr>
                <w:attr w:name="ProductID" w:val="2011”"/>
              </w:smartTagPr>
              <w:r>
                <w:t>2011”</w:t>
              </w:r>
            </w:smartTag>
            <w:r>
              <w:t>.  Środki przeznaczone na ten cel.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BA" w:rsidRDefault="008D22BA" w:rsidP="008D22BA">
            <w:r>
              <w:t>Prezydent Miasta</w:t>
            </w:r>
          </w:p>
          <w:p w:rsidR="008D22BA" w:rsidRDefault="008D22BA" w:rsidP="008D22BA">
            <w:r>
              <w:t>Skarbnik Miasta</w:t>
            </w:r>
          </w:p>
          <w:p w:rsidR="009D2867" w:rsidRDefault="009D2867" w:rsidP="009D2867">
            <w:r>
              <w:t xml:space="preserve">Prezydent Miasta </w:t>
            </w:r>
          </w:p>
          <w:p w:rsidR="003F305F" w:rsidRDefault="00731948" w:rsidP="003F305F">
            <w:r>
              <w:t>Nacz. Wydz. SP</w:t>
            </w:r>
          </w:p>
          <w:p w:rsidR="00731948" w:rsidRDefault="00731948" w:rsidP="003F305F">
            <w:r>
              <w:t xml:space="preserve">Dyrektorzy BOK-MCC, MBP, MC, </w:t>
            </w:r>
            <w:proofErr w:type="spellStart"/>
            <w:r>
              <w:t>MOSiR</w:t>
            </w:r>
            <w:proofErr w:type="spellEnd"/>
          </w:p>
        </w:tc>
      </w:tr>
      <w:tr w:rsidR="00440AA8">
        <w:trPr>
          <w:trHeight w:val="574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A8" w:rsidRDefault="00440AA8" w:rsidP="003F305F">
            <w:r>
              <w:t>7.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A8" w:rsidRDefault="00440AA8" w:rsidP="003F305F">
            <w:r>
              <w:t>Lipiec</w:t>
            </w:r>
          </w:p>
          <w:p w:rsidR="00440AA8" w:rsidRDefault="00440AA8" w:rsidP="003F305F">
            <w:r>
              <w:t xml:space="preserve"> 2011 r.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A8" w:rsidRPr="00FF7CAC" w:rsidRDefault="00440AA8" w:rsidP="009A444F">
            <w:r w:rsidRPr="00FF7CAC">
              <w:t xml:space="preserve">Sytuacja ekonomiczna spółek miejskich    </w:t>
            </w:r>
          </w:p>
          <w:p w:rsidR="009A444F" w:rsidRDefault="00440AA8" w:rsidP="00440AA8">
            <w:r>
              <w:t xml:space="preserve">MZGK, MZK, TBS, ZEC, MZRL, </w:t>
            </w:r>
            <w:r w:rsidRPr="00FF7CAC">
              <w:t>BFPK</w:t>
            </w:r>
            <w:r>
              <w:t xml:space="preserve">, </w:t>
            </w:r>
            <w:proofErr w:type="spellStart"/>
            <w:r>
              <w:t>PWiK</w:t>
            </w:r>
            <w:proofErr w:type="spellEnd"/>
            <w:r w:rsidR="009A444F">
              <w:t>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A8" w:rsidRDefault="00440AA8" w:rsidP="00440AA8">
            <w:r w:rsidRPr="00FF7CAC">
              <w:t>Prezesi Spółek</w:t>
            </w:r>
          </w:p>
          <w:p w:rsidR="001D5A6E" w:rsidRDefault="001D5A6E" w:rsidP="003F305F"/>
        </w:tc>
      </w:tr>
      <w:tr w:rsidR="003F305F">
        <w:trPr>
          <w:trHeight w:val="706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5F" w:rsidRDefault="00440AA8" w:rsidP="003F305F">
            <w:r>
              <w:t>8</w:t>
            </w:r>
            <w:r w:rsidR="003F305F"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5F" w:rsidRDefault="003F305F" w:rsidP="003F305F">
            <w:r>
              <w:t>Wrzesień</w:t>
            </w:r>
          </w:p>
          <w:p w:rsidR="003F305F" w:rsidRDefault="00FD51B8" w:rsidP="003F305F">
            <w:r>
              <w:t>201</w:t>
            </w:r>
            <w:r w:rsidR="00C91213">
              <w:t>1</w:t>
            </w:r>
            <w:r w:rsidR="003101EA">
              <w:t xml:space="preserve"> </w:t>
            </w:r>
            <w:r w:rsidR="003F305F">
              <w:t>r.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13" w:rsidRDefault="003F305F" w:rsidP="009A444F">
            <w:r>
              <w:t xml:space="preserve"> Analiza sprawozdania z realizacji </w:t>
            </w:r>
            <w:r w:rsidR="009A444F">
              <w:t xml:space="preserve">budżetu miasta </w:t>
            </w:r>
            <w:r w:rsidR="0098558D">
              <w:t>za I półrocze 2010</w:t>
            </w:r>
            <w:r>
              <w:t xml:space="preserve"> r.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5F" w:rsidRDefault="003F305F" w:rsidP="003F305F">
            <w:r>
              <w:t>Prezydent Miasta</w:t>
            </w:r>
          </w:p>
          <w:p w:rsidR="003F305F" w:rsidRDefault="003F305F" w:rsidP="003F305F">
            <w:r>
              <w:t>Skarbnik Miasta</w:t>
            </w:r>
          </w:p>
        </w:tc>
      </w:tr>
      <w:tr w:rsidR="003F305F">
        <w:trPr>
          <w:trHeight w:val="884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5F" w:rsidRDefault="00440AA8" w:rsidP="003F305F">
            <w:r>
              <w:t>9</w:t>
            </w:r>
            <w:r w:rsidR="003F305F">
              <w:t xml:space="preserve">.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5F" w:rsidRDefault="003F305F" w:rsidP="003F305F">
            <w:r>
              <w:t>Październik</w:t>
            </w:r>
          </w:p>
          <w:p w:rsidR="00CE129F" w:rsidRDefault="00FD51B8" w:rsidP="003F305F">
            <w:r>
              <w:t>201</w:t>
            </w:r>
            <w:r w:rsidR="00C91213">
              <w:t>1</w:t>
            </w:r>
            <w:r w:rsidR="003101EA">
              <w:t xml:space="preserve"> </w:t>
            </w:r>
            <w:r w:rsidR="003F305F">
              <w:t>r</w:t>
            </w:r>
            <w:r w:rsidR="00CE129F">
              <w:t>.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13" w:rsidRDefault="000C7F71" w:rsidP="00C91213">
            <w:pPr>
              <w:tabs>
                <w:tab w:val="center" w:pos="2502"/>
              </w:tabs>
            </w:pPr>
            <w:r>
              <w:t>1. Aktualizacja WPI.</w:t>
            </w:r>
          </w:p>
          <w:p w:rsidR="00C91213" w:rsidRDefault="00C91213" w:rsidP="00C91213">
            <w:pPr>
              <w:tabs>
                <w:tab w:val="center" w:pos="2502"/>
              </w:tabs>
            </w:pPr>
          </w:p>
          <w:p w:rsidR="006655FE" w:rsidRDefault="000C7F71" w:rsidP="000C7F71">
            <w:pPr>
              <w:tabs>
                <w:tab w:val="center" w:pos="2502"/>
              </w:tabs>
              <w:ind w:left="273" w:hanging="273"/>
            </w:pPr>
            <w:r>
              <w:t>2. Strefa ekonomiczna a oferta dla MŚP (Małe, Średnie Przedsiębiorstwa). Możliwości realizacji celów i zadań.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59" w:rsidRDefault="004E2059" w:rsidP="004E2059">
            <w:r>
              <w:t>Prezydent Miasta</w:t>
            </w:r>
          </w:p>
          <w:p w:rsidR="000C7F71" w:rsidRDefault="000C7F71" w:rsidP="004E2059">
            <w:r>
              <w:t xml:space="preserve">Nacz. Wydz. </w:t>
            </w:r>
            <w:proofErr w:type="spellStart"/>
            <w:r>
              <w:t>RiP</w:t>
            </w:r>
            <w:proofErr w:type="spellEnd"/>
          </w:p>
          <w:p w:rsidR="000C7F71" w:rsidRDefault="000C7F71" w:rsidP="004E2059">
            <w:r>
              <w:t>Pełnomocnik PM ds. Obsługi Inwestorów</w:t>
            </w:r>
          </w:p>
          <w:p w:rsidR="00CE129F" w:rsidRDefault="00CE129F" w:rsidP="003F305F"/>
        </w:tc>
      </w:tr>
      <w:tr w:rsidR="003101EA">
        <w:trPr>
          <w:trHeight w:val="884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EA" w:rsidRDefault="00440AA8" w:rsidP="003F305F">
            <w:r>
              <w:lastRenderedPageBreak/>
              <w:t>10</w:t>
            </w:r>
            <w:r w:rsidR="003101EA"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EA" w:rsidRDefault="003101EA" w:rsidP="003F305F">
            <w:r>
              <w:t>Listopad</w:t>
            </w:r>
          </w:p>
          <w:p w:rsidR="003101EA" w:rsidRDefault="003101EA" w:rsidP="003F305F">
            <w:r>
              <w:t>201</w:t>
            </w:r>
            <w:r w:rsidR="00C91213">
              <w:t>1</w:t>
            </w:r>
            <w:r>
              <w:t xml:space="preserve"> r.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EA" w:rsidRDefault="003101EA" w:rsidP="009A444F">
            <w:r>
              <w:t xml:space="preserve">Sprawozdanie z działalności Komisji </w:t>
            </w:r>
            <w:proofErr w:type="spellStart"/>
            <w:r>
              <w:t>RGiF</w:t>
            </w:r>
            <w:proofErr w:type="spellEnd"/>
            <w:r w:rsidR="00C91213">
              <w:t xml:space="preserve"> za rok 2011.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EA" w:rsidRDefault="003101EA" w:rsidP="003F305F">
            <w:r>
              <w:t>Prezydent Miasta</w:t>
            </w:r>
          </w:p>
          <w:p w:rsidR="009A444F" w:rsidRDefault="003101EA" w:rsidP="003F305F">
            <w:r>
              <w:t xml:space="preserve">Przewodniczący Komisji </w:t>
            </w:r>
            <w:proofErr w:type="spellStart"/>
            <w:r>
              <w:t>RGiF</w:t>
            </w:r>
            <w:proofErr w:type="spellEnd"/>
          </w:p>
        </w:tc>
      </w:tr>
      <w:tr w:rsidR="007913AA">
        <w:trPr>
          <w:trHeight w:val="1017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AA" w:rsidRDefault="007913AA" w:rsidP="003F305F">
            <w:r>
              <w:t>1</w:t>
            </w:r>
            <w:r w:rsidR="00440AA8">
              <w:t>1</w:t>
            </w:r>
            <w: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AA" w:rsidRDefault="007913AA" w:rsidP="003F305F">
            <w:r>
              <w:t>Grudzień</w:t>
            </w:r>
          </w:p>
          <w:p w:rsidR="007913AA" w:rsidRDefault="007913AA" w:rsidP="003F305F">
            <w:r>
              <w:t>201</w:t>
            </w:r>
            <w:r w:rsidR="00C91213">
              <w:t>1</w:t>
            </w:r>
            <w:r>
              <w:t xml:space="preserve"> r.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AA" w:rsidRDefault="007913AA" w:rsidP="003101EA">
            <w:pPr>
              <w:ind w:left="273" w:hanging="273"/>
            </w:pPr>
            <w:r>
              <w:t xml:space="preserve">1. Plan pracy Komisji </w:t>
            </w:r>
            <w:proofErr w:type="spellStart"/>
            <w:r>
              <w:t>RGiF</w:t>
            </w:r>
            <w:proofErr w:type="spellEnd"/>
            <w:r>
              <w:t xml:space="preserve"> na 201</w:t>
            </w:r>
            <w:r w:rsidR="00C91213">
              <w:t>2</w:t>
            </w:r>
            <w:r>
              <w:t xml:space="preserve"> rok.</w:t>
            </w:r>
          </w:p>
          <w:p w:rsidR="007913AA" w:rsidRDefault="007913AA" w:rsidP="003101EA">
            <w:pPr>
              <w:ind w:left="273" w:hanging="273"/>
            </w:pPr>
            <w:r>
              <w:t>2. Zaopiniowanie projektu budżetu miasta na rok 201</w:t>
            </w:r>
            <w:r w:rsidR="00C91213">
              <w:t>2</w:t>
            </w:r>
            <w:r>
              <w:t>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AA" w:rsidRDefault="007913AA" w:rsidP="003F305F">
            <w:r>
              <w:t xml:space="preserve">Przewodniczący Komisji </w:t>
            </w:r>
            <w:proofErr w:type="spellStart"/>
            <w:r>
              <w:t>RGiF</w:t>
            </w:r>
            <w:proofErr w:type="spellEnd"/>
          </w:p>
          <w:p w:rsidR="007913AA" w:rsidRDefault="007913AA" w:rsidP="003F305F">
            <w:r>
              <w:t>Prezydent Miasta</w:t>
            </w:r>
          </w:p>
          <w:p w:rsidR="00C91213" w:rsidRDefault="007913AA" w:rsidP="003F305F">
            <w:r>
              <w:t>Skarbnik Miasta</w:t>
            </w:r>
          </w:p>
        </w:tc>
      </w:tr>
    </w:tbl>
    <w:p w:rsidR="003F305F" w:rsidRDefault="003F305F" w:rsidP="003F305F"/>
    <w:p w:rsidR="003F305F" w:rsidRDefault="003F305F" w:rsidP="003F305F">
      <w:r>
        <w:t>Stałym punktem każdego posiedzenia Komisji jest:</w:t>
      </w:r>
    </w:p>
    <w:p w:rsidR="003F305F" w:rsidRDefault="003F305F" w:rsidP="003F305F">
      <w:r>
        <w:t>- przyjęcie protokołu z poprzedniego posiedzenia,</w:t>
      </w:r>
    </w:p>
    <w:p w:rsidR="003F305F" w:rsidRDefault="003F305F" w:rsidP="003F305F">
      <w:r>
        <w:t>- zaopiniowanie projektów uchwał Rady Miasta Bolesławiec,</w:t>
      </w:r>
    </w:p>
    <w:p w:rsidR="003F305F" w:rsidRDefault="003F305F" w:rsidP="003F305F">
      <w:r>
        <w:t>- sprawy bieżące i organizacyjne.</w:t>
      </w:r>
    </w:p>
    <w:p w:rsidR="00B445B0" w:rsidRDefault="00B445B0" w:rsidP="00BE54F2"/>
    <w:p w:rsidR="009A444F" w:rsidRDefault="009A444F" w:rsidP="00BE54F2"/>
    <w:p w:rsidR="009A444F" w:rsidRDefault="009A444F" w:rsidP="00BE54F2"/>
    <w:p w:rsidR="009A444F" w:rsidRDefault="009A444F" w:rsidP="008E1896">
      <w:pPr>
        <w:jc w:val="both"/>
      </w:pPr>
      <w:r>
        <w:t xml:space="preserve">       </w:t>
      </w:r>
    </w:p>
    <w:p w:rsidR="009A444F" w:rsidRDefault="009A444F" w:rsidP="009A444F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A444F" w:rsidRDefault="009A444F" w:rsidP="009A444F">
      <w:pPr>
        <w:jc w:val="both"/>
        <w:rPr>
          <w:sz w:val="28"/>
          <w:szCs w:val="28"/>
        </w:rPr>
      </w:pPr>
    </w:p>
    <w:p w:rsidR="009A444F" w:rsidRDefault="009A444F" w:rsidP="00BE54F2"/>
    <w:p w:rsidR="009A444F" w:rsidRDefault="009A444F" w:rsidP="00BE54F2"/>
    <w:sectPr w:rsidR="009A444F" w:rsidSect="00915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4397F"/>
    <w:multiLevelType w:val="hybridMultilevel"/>
    <w:tmpl w:val="FFF4E19C"/>
    <w:lvl w:ilvl="0" w:tplc="BA0E5A48">
      <w:start w:val="1"/>
      <w:numFmt w:val="decimal"/>
      <w:lvlText w:val="%1."/>
      <w:lvlJc w:val="left"/>
      <w:pPr>
        <w:ind w:left="6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5" w:hanging="360"/>
      </w:pPr>
    </w:lvl>
    <w:lvl w:ilvl="2" w:tplc="0415001B" w:tentative="1">
      <w:start w:val="1"/>
      <w:numFmt w:val="lowerRoman"/>
      <w:lvlText w:val="%3."/>
      <w:lvlJc w:val="right"/>
      <w:pPr>
        <w:ind w:left="2105" w:hanging="180"/>
      </w:pPr>
    </w:lvl>
    <w:lvl w:ilvl="3" w:tplc="0415000F" w:tentative="1">
      <w:start w:val="1"/>
      <w:numFmt w:val="decimal"/>
      <w:lvlText w:val="%4."/>
      <w:lvlJc w:val="left"/>
      <w:pPr>
        <w:ind w:left="2825" w:hanging="360"/>
      </w:pPr>
    </w:lvl>
    <w:lvl w:ilvl="4" w:tplc="04150019" w:tentative="1">
      <w:start w:val="1"/>
      <w:numFmt w:val="lowerLetter"/>
      <w:lvlText w:val="%5."/>
      <w:lvlJc w:val="left"/>
      <w:pPr>
        <w:ind w:left="3545" w:hanging="360"/>
      </w:pPr>
    </w:lvl>
    <w:lvl w:ilvl="5" w:tplc="0415001B" w:tentative="1">
      <w:start w:val="1"/>
      <w:numFmt w:val="lowerRoman"/>
      <w:lvlText w:val="%6."/>
      <w:lvlJc w:val="right"/>
      <w:pPr>
        <w:ind w:left="4265" w:hanging="180"/>
      </w:pPr>
    </w:lvl>
    <w:lvl w:ilvl="6" w:tplc="0415000F" w:tentative="1">
      <w:start w:val="1"/>
      <w:numFmt w:val="decimal"/>
      <w:lvlText w:val="%7."/>
      <w:lvlJc w:val="left"/>
      <w:pPr>
        <w:ind w:left="4985" w:hanging="360"/>
      </w:pPr>
    </w:lvl>
    <w:lvl w:ilvl="7" w:tplc="04150019" w:tentative="1">
      <w:start w:val="1"/>
      <w:numFmt w:val="lowerLetter"/>
      <w:lvlText w:val="%8."/>
      <w:lvlJc w:val="left"/>
      <w:pPr>
        <w:ind w:left="5705" w:hanging="360"/>
      </w:pPr>
    </w:lvl>
    <w:lvl w:ilvl="8" w:tplc="0415001B" w:tentative="1">
      <w:start w:val="1"/>
      <w:numFmt w:val="lowerRoman"/>
      <w:lvlText w:val="%9."/>
      <w:lvlJc w:val="right"/>
      <w:pPr>
        <w:ind w:left="6425" w:hanging="180"/>
      </w:pPr>
    </w:lvl>
  </w:abstractNum>
  <w:abstractNum w:abstractNumId="1">
    <w:nsid w:val="04DA41E7"/>
    <w:multiLevelType w:val="hybridMultilevel"/>
    <w:tmpl w:val="BDF4E4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532F7"/>
    <w:multiLevelType w:val="hybridMultilevel"/>
    <w:tmpl w:val="2DD469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A16683"/>
    <w:multiLevelType w:val="hybridMultilevel"/>
    <w:tmpl w:val="BDBA3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652FAC"/>
    <w:multiLevelType w:val="hybridMultilevel"/>
    <w:tmpl w:val="C4E650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BE54F2"/>
    <w:rsid w:val="000153F6"/>
    <w:rsid w:val="000A00F8"/>
    <w:rsid w:val="000C7F71"/>
    <w:rsid w:val="000F2F0E"/>
    <w:rsid w:val="00105817"/>
    <w:rsid w:val="00140D38"/>
    <w:rsid w:val="001D5A6E"/>
    <w:rsid w:val="00210BFB"/>
    <w:rsid w:val="00255B34"/>
    <w:rsid w:val="003101EA"/>
    <w:rsid w:val="003A7DBB"/>
    <w:rsid w:val="003F305F"/>
    <w:rsid w:val="00440AA8"/>
    <w:rsid w:val="004722CD"/>
    <w:rsid w:val="004B53A9"/>
    <w:rsid w:val="004B74A1"/>
    <w:rsid w:val="004E2059"/>
    <w:rsid w:val="004F4893"/>
    <w:rsid w:val="00542098"/>
    <w:rsid w:val="005F0149"/>
    <w:rsid w:val="006655FE"/>
    <w:rsid w:val="006819DE"/>
    <w:rsid w:val="00731948"/>
    <w:rsid w:val="007913AA"/>
    <w:rsid w:val="007A3A8E"/>
    <w:rsid w:val="007C64C6"/>
    <w:rsid w:val="00823206"/>
    <w:rsid w:val="00836835"/>
    <w:rsid w:val="008D22BA"/>
    <w:rsid w:val="008E1896"/>
    <w:rsid w:val="00915AD5"/>
    <w:rsid w:val="009412F8"/>
    <w:rsid w:val="0098558D"/>
    <w:rsid w:val="00990315"/>
    <w:rsid w:val="009A444F"/>
    <w:rsid w:val="009D2867"/>
    <w:rsid w:val="00A1780A"/>
    <w:rsid w:val="00B21CE7"/>
    <w:rsid w:val="00B445B0"/>
    <w:rsid w:val="00BD336D"/>
    <w:rsid w:val="00BE54F2"/>
    <w:rsid w:val="00C91213"/>
    <w:rsid w:val="00C93D94"/>
    <w:rsid w:val="00C96CFF"/>
    <w:rsid w:val="00CE129F"/>
    <w:rsid w:val="00CF744D"/>
    <w:rsid w:val="00E13AA0"/>
    <w:rsid w:val="00E8657B"/>
    <w:rsid w:val="00EC130F"/>
    <w:rsid w:val="00F236AF"/>
    <w:rsid w:val="00FD5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F305F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BE54F2"/>
    <w:pPr>
      <w:keepNext/>
      <w:outlineLvl w:val="1"/>
    </w:pPr>
    <w:rPr>
      <w:rFonts w:eastAsia="Arial Unicode MS"/>
      <w:b/>
      <w:bCs/>
    </w:rPr>
  </w:style>
  <w:style w:type="paragraph" w:styleId="Nagwek3">
    <w:name w:val="heading 3"/>
    <w:basedOn w:val="Normalny"/>
    <w:next w:val="Normalny"/>
    <w:qFormat/>
    <w:rsid w:val="00BE54F2"/>
    <w:pPr>
      <w:keepNext/>
      <w:jc w:val="center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rsid w:val="00BE54F2"/>
    <w:pPr>
      <w:keepNext/>
      <w:jc w:val="center"/>
      <w:outlineLvl w:val="3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BE54F2"/>
    <w:pPr>
      <w:ind w:left="1416" w:firstLine="708"/>
      <w:jc w:val="center"/>
    </w:pPr>
    <w:rPr>
      <w:b/>
      <w:bCs/>
      <w:sz w:val="28"/>
    </w:rPr>
  </w:style>
  <w:style w:type="paragraph" w:styleId="Tekstpodstawowy">
    <w:name w:val="Body Text"/>
    <w:basedOn w:val="Normalny"/>
    <w:rsid w:val="00BE54F2"/>
    <w:pPr>
      <w:jc w:val="both"/>
    </w:pPr>
  </w:style>
  <w:style w:type="paragraph" w:styleId="Akapitzlist">
    <w:name w:val="List Paragraph"/>
    <w:basedOn w:val="Normalny"/>
    <w:qFormat/>
    <w:rsid w:val="004B53A9"/>
    <w:pPr>
      <w:ind w:left="720"/>
      <w:contextualSpacing/>
    </w:pPr>
    <w:rPr>
      <w:rFonts w:ascii="Verdana" w:hAnsi="Verdana"/>
      <w:spacing w:val="2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2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315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Bolesławiec</Company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cp:lastModifiedBy>chruszczs</cp:lastModifiedBy>
  <cp:revision>5</cp:revision>
  <cp:lastPrinted>2010-12-20T14:23:00Z</cp:lastPrinted>
  <dcterms:created xsi:type="dcterms:W3CDTF">2011-02-14T12:33:00Z</dcterms:created>
  <dcterms:modified xsi:type="dcterms:W3CDTF">2011-03-01T09:54:00Z</dcterms:modified>
</cp:coreProperties>
</file>